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C0B7" w14:textId="77777777" w:rsidR="005964D4" w:rsidRPr="00E86C2B" w:rsidRDefault="005964D4" w:rsidP="005964D4">
      <w:pPr>
        <w:rPr>
          <w:sz w:val="22"/>
          <w:szCs w:val="22"/>
        </w:rPr>
      </w:pPr>
      <w:permStart w:id="1997282938" w:edGrp="everyone"/>
      <w:permEnd w:id="1997282938"/>
      <w:r w:rsidRPr="00E86C2B">
        <w:rPr>
          <w:sz w:val="22"/>
          <w:szCs w:val="22"/>
        </w:rPr>
        <w:t>Document prepared by:</w:t>
      </w:r>
    </w:p>
    <w:p w14:paraId="05D2F7A3" w14:textId="77777777" w:rsidR="005964D4" w:rsidRPr="00E86C2B" w:rsidRDefault="005964D4" w:rsidP="005964D4">
      <w:pPr>
        <w:rPr>
          <w:sz w:val="22"/>
          <w:szCs w:val="22"/>
        </w:rPr>
      </w:pPr>
      <w:r w:rsidRPr="00E86C2B">
        <w:rPr>
          <w:sz w:val="22"/>
          <w:szCs w:val="22"/>
        </w:rPr>
        <w:t xml:space="preserve">Office of City Attorney </w:t>
      </w:r>
    </w:p>
    <w:p w14:paraId="0972E2D0" w14:textId="77777777" w:rsidR="005964D4" w:rsidRPr="00E86C2B" w:rsidRDefault="005964D4" w:rsidP="005964D4">
      <w:pPr>
        <w:rPr>
          <w:sz w:val="22"/>
          <w:szCs w:val="22"/>
        </w:rPr>
      </w:pPr>
      <w:r w:rsidRPr="00E86C2B">
        <w:rPr>
          <w:sz w:val="22"/>
          <w:szCs w:val="22"/>
        </w:rPr>
        <w:t>444 S.W. 2nd Avenue, Suite 945</w:t>
      </w:r>
    </w:p>
    <w:p w14:paraId="1773FAB1" w14:textId="77777777" w:rsidR="005964D4" w:rsidRPr="00E86C2B" w:rsidRDefault="005964D4" w:rsidP="005964D4">
      <w:pPr>
        <w:rPr>
          <w:sz w:val="22"/>
          <w:szCs w:val="22"/>
        </w:rPr>
      </w:pPr>
      <w:r w:rsidRPr="00E86C2B">
        <w:rPr>
          <w:sz w:val="22"/>
          <w:szCs w:val="22"/>
        </w:rPr>
        <w:t xml:space="preserve">Miami, FL 33130-1910 </w:t>
      </w:r>
    </w:p>
    <w:p w14:paraId="57650375" w14:textId="77777777" w:rsidR="005964D4" w:rsidRPr="00E86C2B" w:rsidRDefault="005964D4" w:rsidP="005964D4">
      <w:pPr>
        <w:tabs>
          <w:tab w:val="left" w:pos="-1440"/>
        </w:tabs>
        <w:ind w:left="4320" w:hanging="4320"/>
        <w:rPr>
          <w:sz w:val="22"/>
          <w:szCs w:val="22"/>
        </w:rPr>
      </w:pPr>
    </w:p>
    <w:p w14:paraId="59429152" w14:textId="77777777" w:rsidR="005964D4" w:rsidRPr="00E86C2B" w:rsidRDefault="00C72734" w:rsidP="005964D4">
      <w:pPr>
        <w:tabs>
          <w:tab w:val="left" w:pos="-1440"/>
        </w:tabs>
        <w:ind w:left="4320" w:hanging="4320"/>
        <w:rPr>
          <w:sz w:val="22"/>
          <w:szCs w:val="22"/>
        </w:rPr>
      </w:pPr>
      <w:r w:rsidRPr="00E86C2B">
        <w:rPr>
          <w:noProof/>
          <w:sz w:val="22"/>
          <w:szCs w:val="22"/>
        </w:rPr>
        <mc:AlternateContent>
          <mc:Choice Requires="wps">
            <w:drawing>
              <wp:anchor distT="0" distB="0" distL="114300" distR="114300" simplePos="0" relativeHeight="251658240" behindDoc="1" locked="1" layoutInCell="0" allowOverlap="1" wp14:anchorId="63063D61" wp14:editId="016DA1E3">
                <wp:simplePos x="0" y="0"/>
                <wp:positionH relativeFrom="page">
                  <wp:posOffset>3879850</wp:posOffset>
                </wp:positionH>
                <wp:positionV relativeFrom="page">
                  <wp:posOffset>457200</wp:posOffset>
                </wp:positionV>
                <wp:extent cx="12065" cy="2148840"/>
                <wp:effectExtent l="0" t="0" r="6985" b="0"/>
                <wp:wrapNone/>
                <wp:docPr id="2" name="Rectangle 1" descr="vertical line" title="Verical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14884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C3EB3" id="Rectangle 1" o:spid="_x0000_s1026" alt="Title: Verical line - Description: vertical line" style="position:absolute;margin-left:305.5pt;margin-top:36pt;width:.95pt;height:16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" o:allowincell="f" fillcolor="black" stroked="f" strokeweight="0">
                <w10:wrap anchorx="page" anchory="page"/>
                <w10:anchorlock/>
              </v:rect>
            </w:pict>
          </mc:Fallback>
        </mc:AlternateContent>
      </w:r>
      <w:r w:rsidR="005964D4" w:rsidRPr="00E86C2B">
        <w:rPr>
          <w:sz w:val="22"/>
          <w:szCs w:val="22"/>
        </w:rPr>
        <w:t>Return Recorded Copy to:</w:t>
      </w:r>
      <w:r w:rsidR="005964D4" w:rsidRPr="00E86C2B">
        <w:rPr>
          <w:sz w:val="22"/>
          <w:szCs w:val="22"/>
        </w:rPr>
        <w:tab/>
      </w:r>
      <w:r w:rsidR="005964D4" w:rsidRPr="00E86C2B">
        <w:rPr>
          <w:sz w:val="22"/>
          <w:szCs w:val="22"/>
        </w:rPr>
        <w:tab/>
      </w:r>
      <w:r w:rsidR="005964D4" w:rsidRPr="00E86C2B">
        <w:rPr>
          <w:sz w:val="22"/>
          <w:szCs w:val="22"/>
        </w:rPr>
        <w:tab/>
      </w:r>
    </w:p>
    <w:p w14:paraId="69CDCD41" w14:textId="77777777" w:rsidR="005964D4" w:rsidRPr="00E86C2B" w:rsidRDefault="005964D4" w:rsidP="005964D4">
      <w:pPr>
        <w:rPr>
          <w:sz w:val="22"/>
          <w:szCs w:val="22"/>
        </w:rPr>
      </w:pPr>
      <w:r w:rsidRPr="00E86C2B">
        <w:rPr>
          <w:sz w:val="22"/>
          <w:szCs w:val="22"/>
        </w:rPr>
        <w:t>City of Miami</w:t>
      </w:r>
    </w:p>
    <w:p w14:paraId="174827FC" w14:textId="77777777" w:rsidR="005964D4" w:rsidRPr="00E86C2B" w:rsidRDefault="005964D4" w:rsidP="005964D4">
      <w:pPr>
        <w:rPr>
          <w:sz w:val="22"/>
          <w:szCs w:val="22"/>
        </w:rPr>
      </w:pPr>
      <w:r w:rsidRPr="00E86C2B">
        <w:rPr>
          <w:sz w:val="22"/>
          <w:szCs w:val="22"/>
        </w:rPr>
        <w:t xml:space="preserve">Office of Zoning, Attn.: Zoning Administrator </w:t>
      </w:r>
    </w:p>
    <w:p w14:paraId="46329B34" w14:textId="77777777" w:rsidR="005964D4" w:rsidRPr="00E86C2B" w:rsidRDefault="005964D4" w:rsidP="005964D4">
      <w:pPr>
        <w:rPr>
          <w:sz w:val="22"/>
          <w:szCs w:val="22"/>
        </w:rPr>
      </w:pPr>
      <w:r w:rsidRPr="00E86C2B">
        <w:rPr>
          <w:sz w:val="22"/>
          <w:szCs w:val="22"/>
        </w:rPr>
        <w:t>444 S.W. 2nd Avenue, 2nd Floor</w:t>
      </w:r>
    </w:p>
    <w:p w14:paraId="1E78FD9F" w14:textId="77777777" w:rsidR="005964D4" w:rsidRPr="00E86C2B" w:rsidRDefault="005964D4" w:rsidP="005964D4">
      <w:pPr>
        <w:rPr>
          <w:sz w:val="22"/>
          <w:szCs w:val="22"/>
        </w:rPr>
      </w:pPr>
      <w:r w:rsidRPr="00E86C2B">
        <w:rPr>
          <w:sz w:val="22"/>
          <w:szCs w:val="22"/>
        </w:rPr>
        <w:t>Miami, FL 33130-1910</w:t>
      </w:r>
    </w:p>
    <w:p w14:paraId="22A68D89" w14:textId="77777777" w:rsidR="005964D4" w:rsidRPr="00E86C2B" w:rsidRDefault="005964D4" w:rsidP="005964D4">
      <w:pPr>
        <w:rPr>
          <w:sz w:val="22"/>
          <w:szCs w:val="22"/>
        </w:rPr>
      </w:pPr>
    </w:p>
    <w:p w14:paraId="6A909343" w14:textId="77777777" w:rsidR="005964D4" w:rsidRPr="00292031" w:rsidRDefault="005964D4" w:rsidP="005964D4">
      <w:pPr>
        <w:rPr>
          <w:sz w:val="22"/>
          <w:szCs w:val="22"/>
        </w:rPr>
      </w:pPr>
      <w:r w:rsidRPr="00E86C2B">
        <w:rPr>
          <w:sz w:val="22"/>
          <w:szCs w:val="22"/>
        </w:rPr>
        <w:t>Folio Nos</w:t>
      </w:r>
      <w:permStart w:id="753872799" w:edGrp="everyone"/>
      <w:r w:rsidRPr="00E86C2B">
        <w:rPr>
          <w:sz w:val="22"/>
          <w:szCs w:val="22"/>
        </w:rPr>
        <w:t>:</w:t>
      </w:r>
      <w:r w:rsidRPr="00E86C2B">
        <w:rPr>
          <w:sz w:val="22"/>
          <w:szCs w:val="22"/>
          <w:highlight w:val="yellow"/>
        </w:rPr>
        <w:t xml:space="preserve"> ______________</w:t>
      </w:r>
      <w:permEnd w:id="753872799"/>
    </w:p>
    <w:p w14:paraId="476E7104" w14:textId="77777777" w:rsidR="005964D4" w:rsidRDefault="005964D4" w:rsidP="005964D4">
      <w:pPr>
        <w:pStyle w:val="Standard"/>
        <w:jc w:val="center"/>
        <w:rPr>
          <w:rFonts w:ascii="Times New Roman" w:eastAsia="Courier New" w:hAnsi="Times New Roman" w:cs="Courier New"/>
          <w:color w:val="auto"/>
        </w:rPr>
      </w:pPr>
    </w:p>
    <w:p w14:paraId="72F29412" w14:textId="77777777" w:rsidR="005964D4" w:rsidRPr="00AA18DE" w:rsidRDefault="005964D4" w:rsidP="005964D4">
      <w:pPr>
        <w:pStyle w:val="Standard"/>
        <w:jc w:val="center"/>
        <w:rPr>
          <w:rFonts w:ascii="Times New Roman" w:eastAsia="Courier New" w:hAnsi="Times New Roman" w:cs="Courier New"/>
          <w:color w:val="auto"/>
        </w:rPr>
      </w:pPr>
      <w:r w:rsidRPr="00223B48">
        <w:rPr>
          <w:rFonts w:ascii="Times New Roman" w:eastAsia="Courier New" w:hAnsi="Times New Roman" w:cs="Courier New"/>
          <w:color w:val="auto"/>
        </w:rPr>
        <w:t>Reserved for Recording</w:t>
      </w:r>
      <w:r w:rsidR="00D9364D">
        <w:rPr>
          <w:rFonts w:ascii="Times New Roman" w:eastAsia="Courier New" w:hAnsi="Times New Roman" w:cs="Courier New"/>
          <w:color w:val="auto"/>
        </w:rPr>
        <w:br/>
      </w:r>
    </w:p>
    <w:p w14:paraId="5F276CC6" w14:textId="77777777" w:rsidR="006E2028" w:rsidRPr="008C0181" w:rsidRDefault="00C72734" w:rsidP="006E2028">
      <w:pPr>
        <w:widowControl/>
        <w:spacing w:line="19" w:lineRule="exact"/>
        <w:jc w:val="both"/>
        <w:rPr>
          <w:sz w:val="20"/>
          <w:szCs w:val="20"/>
        </w:rPr>
      </w:pPr>
      <w:r w:rsidRPr="008C0181">
        <w:rPr>
          <w:noProof/>
        </w:rPr>
        <mc:AlternateContent>
          <mc:Choice Requires="wps">
            <w:drawing>
              <wp:inline distT="0" distB="0" distL="0" distR="0" wp14:anchorId="65E8274D" wp14:editId="1638AAC4">
                <wp:extent cx="5943600" cy="12065"/>
                <wp:effectExtent l="0" t="0" r="0" b="0"/>
                <wp:docPr id="1" name="Rectangle 3" descr="horizontal line"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rect w14:anchorId="743E2991" id="Rectangle 3" o:spid="_x0000_s1026" alt="Title: horizontal line - Description: horizontal line" style="width:468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" fillcolor="black" stroked="f" strokeweight="0">
                <w10:anchorlock/>
              </v:rect>
            </w:pict>
          </mc:Fallback>
        </mc:AlternateContent>
      </w:r>
    </w:p>
    <w:p w14:paraId="0684DA0D" w14:textId="77777777" w:rsidR="006E2028" w:rsidRPr="00C72734" w:rsidRDefault="006E2028" w:rsidP="00C72734">
      <w:pPr>
        <w:pStyle w:val="Heading1"/>
        <w:jc w:val="center"/>
        <w:rPr>
          <w:rFonts w:ascii="Times New Roman" w:hAnsi="Times New Roman" w:cs="Times New Roman"/>
          <w:color w:val="000000" w:themeColor="text1"/>
          <w:sz w:val="24"/>
          <w:szCs w:val="24"/>
        </w:rPr>
      </w:pPr>
    </w:p>
    <w:p w14:paraId="31ADCA56" w14:textId="77777777" w:rsidR="006E2028" w:rsidRPr="00C72734" w:rsidRDefault="006E2028" w:rsidP="00C72734">
      <w:pPr>
        <w:pStyle w:val="Heading1"/>
        <w:jc w:val="center"/>
        <w:rPr>
          <w:rFonts w:ascii="Times New Roman" w:hAnsi="Times New Roman" w:cs="Times New Roman"/>
          <w:b/>
          <w:bCs/>
          <w:color w:val="000000" w:themeColor="text1"/>
          <w:sz w:val="24"/>
          <w:szCs w:val="24"/>
        </w:rPr>
      </w:pPr>
      <w:r w:rsidRPr="00C72734">
        <w:rPr>
          <w:rFonts w:ascii="Times New Roman" w:hAnsi="Times New Roman" w:cs="Times New Roman"/>
          <w:b/>
          <w:bCs/>
          <w:color w:val="000000" w:themeColor="text1"/>
          <w:sz w:val="24"/>
          <w:szCs w:val="24"/>
        </w:rPr>
        <w:t>DECLARATION OF RESTRICTIVE COVENANTS</w:t>
      </w:r>
      <w:r w:rsidR="00C72734">
        <w:rPr>
          <w:rFonts w:ascii="Times New Roman" w:hAnsi="Times New Roman" w:cs="Times New Roman"/>
          <w:b/>
          <w:bCs/>
          <w:color w:val="000000" w:themeColor="text1"/>
          <w:sz w:val="24"/>
          <w:szCs w:val="24"/>
        </w:rPr>
        <w:br/>
      </w:r>
      <w:r w:rsidRPr="00C72734">
        <w:rPr>
          <w:rFonts w:ascii="Times New Roman" w:hAnsi="Times New Roman" w:cs="Times New Roman"/>
          <w:b/>
          <w:bCs/>
          <w:color w:val="000000" w:themeColor="text1"/>
          <w:sz w:val="24"/>
          <w:szCs w:val="24"/>
        </w:rPr>
        <w:t>FOR AFFORDABLE</w:t>
      </w:r>
      <w:r w:rsidR="00B90225" w:rsidRPr="00C72734">
        <w:rPr>
          <w:rFonts w:ascii="Times New Roman" w:hAnsi="Times New Roman" w:cs="Times New Roman"/>
          <w:b/>
          <w:bCs/>
          <w:color w:val="000000" w:themeColor="text1"/>
          <w:sz w:val="24"/>
          <w:szCs w:val="24"/>
        </w:rPr>
        <w:t>/WORKFORCE</w:t>
      </w:r>
      <w:r w:rsidRPr="00C72734">
        <w:rPr>
          <w:rFonts w:ascii="Times New Roman" w:hAnsi="Times New Roman" w:cs="Times New Roman"/>
          <w:b/>
          <w:bCs/>
          <w:color w:val="000000" w:themeColor="text1"/>
          <w:sz w:val="24"/>
          <w:szCs w:val="24"/>
        </w:rPr>
        <w:t xml:space="preserve"> </w:t>
      </w:r>
      <w:r w:rsidR="00CB3899" w:rsidRPr="00C72734">
        <w:rPr>
          <w:rFonts w:ascii="Times New Roman" w:hAnsi="Times New Roman" w:cs="Times New Roman"/>
          <w:b/>
          <w:bCs/>
          <w:color w:val="000000" w:themeColor="text1"/>
          <w:sz w:val="24"/>
          <w:szCs w:val="24"/>
        </w:rPr>
        <w:t>HOUSING</w:t>
      </w:r>
      <w:r w:rsidR="00E533C0" w:rsidRPr="00C72734">
        <w:rPr>
          <w:rFonts w:ascii="Times New Roman" w:hAnsi="Times New Roman" w:cs="Times New Roman"/>
          <w:b/>
          <w:bCs/>
          <w:color w:val="000000" w:themeColor="text1"/>
          <w:sz w:val="24"/>
          <w:szCs w:val="24"/>
        </w:rPr>
        <w:t xml:space="preserve"> PURSUANT TO</w:t>
      </w:r>
      <w:r w:rsidR="00C72734">
        <w:rPr>
          <w:rFonts w:ascii="Times New Roman" w:hAnsi="Times New Roman" w:cs="Times New Roman"/>
          <w:b/>
          <w:bCs/>
          <w:color w:val="000000" w:themeColor="text1"/>
          <w:sz w:val="24"/>
          <w:szCs w:val="24"/>
        </w:rPr>
        <w:br/>
      </w:r>
      <w:r w:rsidR="00E533C0" w:rsidRPr="00C72734">
        <w:rPr>
          <w:rFonts w:ascii="Times New Roman" w:hAnsi="Times New Roman" w:cs="Times New Roman"/>
          <w:b/>
          <w:bCs/>
          <w:color w:val="000000" w:themeColor="text1"/>
          <w:sz w:val="24"/>
          <w:szCs w:val="24"/>
        </w:rPr>
        <w:t>PUBLIC BENEFITS PROGRAM</w:t>
      </w:r>
    </w:p>
    <w:p w14:paraId="7338261F" w14:textId="77777777" w:rsidR="006E2028" w:rsidRPr="008C0181" w:rsidRDefault="006E2028" w:rsidP="006E2028">
      <w:pPr>
        <w:widowControl/>
        <w:jc w:val="both"/>
      </w:pPr>
    </w:p>
    <w:p w14:paraId="4C1B6E25" w14:textId="77777777" w:rsidR="00810528" w:rsidRPr="00810528" w:rsidRDefault="00810528" w:rsidP="00810528">
      <w:pPr>
        <w:widowControl/>
        <w:ind w:firstLine="720"/>
        <w:jc w:val="both"/>
      </w:pPr>
      <w:r w:rsidRPr="00810528">
        <w:t>This Declaration of Restrictive Covenants (the “Declaration”) made this</w:t>
      </w:r>
      <w:r w:rsidR="0064666D">
        <w:t xml:space="preserve"> </w:t>
      </w:r>
      <w:permStart w:id="1108964881" w:edGrp="everyone"/>
      <w:r w:rsidR="0064666D" w:rsidRPr="0064666D">
        <w:rPr>
          <w:highlight w:val="yellow"/>
        </w:rPr>
        <w:t>_____</w:t>
      </w:r>
      <w:permEnd w:id="1108964881"/>
      <w:r w:rsidR="0064666D">
        <w:t xml:space="preserve"> </w:t>
      </w:r>
      <w:r w:rsidRPr="00810528">
        <w:t xml:space="preserve">day of </w:t>
      </w:r>
      <w:permStart w:id="436012869" w:edGrp="everyone"/>
      <w:r w:rsidRPr="0064666D">
        <w:rPr>
          <w:highlight w:val="yellow"/>
        </w:rPr>
        <w:t>__________</w:t>
      </w:r>
      <w:permEnd w:id="436012869"/>
      <w:r w:rsidRPr="00810528">
        <w:t>, 20</w:t>
      </w:r>
      <w:permStart w:id="1671182592" w:edGrp="everyone"/>
      <w:r w:rsidRPr="0064666D">
        <w:rPr>
          <w:highlight w:val="yellow"/>
        </w:rPr>
        <w:t>__</w:t>
      </w:r>
      <w:permEnd w:id="1671182592"/>
      <w:r w:rsidRPr="00810528">
        <w:t xml:space="preserve">, by </w:t>
      </w:r>
      <w:permStart w:id="286073261" w:edGrp="everyone"/>
      <w:r w:rsidRPr="0064666D">
        <w:rPr>
          <w:highlight w:val="yellow"/>
          <w:u w:val="single"/>
        </w:rPr>
        <w:t>[PROPERTY OWNER – INDIVIDUAL OR ENTITY</w:t>
      </w:r>
      <w:r w:rsidRPr="0064666D">
        <w:rPr>
          <w:u w:val="single"/>
        </w:rPr>
        <w:t>]</w:t>
      </w:r>
      <w:permEnd w:id="286073261"/>
      <w:r w:rsidRPr="0064666D">
        <w:t>, a</w:t>
      </w:r>
      <w:r w:rsidRPr="00810528">
        <w:t xml:space="preserve"> </w:t>
      </w:r>
      <w:r w:rsidRPr="0064666D">
        <w:rPr>
          <w:highlight w:val="yellow"/>
        </w:rPr>
        <w:t>[</w:t>
      </w:r>
      <w:permStart w:id="1473597920" w:edGrp="everyone"/>
      <w:r w:rsidRPr="0064666D">
        <w:rPr>
          <w:highlight w:val="yellow"/>
        </w:rPr>
        <w:t>IF ENTITY - THE STATE AND TYPE OF ENTITY]</w:t>
      </w:r>
      <w:permEnd w:id="1473597920"/>
      <w:r w:rsidRPr="00810528">
        <w:t xml:space="preserve"> (“Owner”) having an address at </w:t>
      </w:r>
      <w:permStart w:id="1513638018" w:edGrp="everyone"/>
      <w:r w:rsidRPr="0064666D">
        <w:rPr>
          <w:highlight w:val="yellow"/>
        </w:rPr>
        <w:t>[</w:t>
      </w:r>
      <w:r w:rsidRPr="0064666D">
        <w:rPr>
          <w:highlight w:val="yellow"/>
          <w:u w:val="single"/>
        </w:rPr>
        <w:t>ADDRESS OF PROPERTY OWNER]</w:t>
      </w:r>
      <w:r w:rsidRPr="0064666D">
        <w:rPr>
          <w:highlight w:val="yellow"/>
        </w:rPr>
        <w:t>,</w:t>
      </w:r>
      <w:permEnd w:id="1513638018"/>
      <w:r w:rsidRPr="00810528">
        <w:t xml:space="preserve"> in favor of </w:t>
      </w:r>
      <w:r w:rsidRPr="0064666D">
        <w:t>CITY OF MIAMI</w:t>
      </w:r>
      <w:r w:rsidRPr="00810528">
        <w:t>, a municipal corporation of the State of Florida (“City”), having an address at 444 SW 2</w:t>
      </w:r>
      <w:r w:rsidRPr="00810528">
        <w:rPr>
          <w:vertAlign w:val="superscript"/>
        </w:rPr>
        <w:t>nd</w:t>
      </w:r>
      <w:r w:rsidRPr="00810528">
        <w:t xml:space="preserve"> Avenue, Miami, Florida 33130; and</w:t>
      </w:r>
    </w:p>
    <w:p w14:paraId="535D5715" w14:textId="77777777" w:rsidR="006E2028" w:rsidRPr="008C0181" w:rsidRDefault="006E2028" w:rsidP="006E2028">
      <w:pPr>
        <w:widowControl/>
        <w:jc w:val="both"/>
      </w:pPr>
    </w:p>
    <w:p w14:paraId="3EE2B212" w14:textId="77777777" w:rsidR="006E2028" w:rsidRDefault="006E2028" w:rsidP="006E2028">
      <w:pPr>
        <w:widowControl/>
        <w:ind w:firstLine="720"/>
        <w:jc w:val="both"/>
      </w:pPr>
      <w:r w:rsidRPr="008C0181">
        <w:t xml:space="preserve">WHEREAS, Owner hereby covenants that Owner is lawfully seized of that certain real property located in Miami-Dade County, Florida, legally described in Exhibit “A,” attached hereto and incorporated herein (hereinafter the "Property"); that Owner intends to construct  a(n) </w:t>
      </w:r>
      <w:r w:rsidR="00CB3899">
        <w:rPr>
          <w:u w:val="single"/>
        </w:rPr>
        <w:t xml:space="preserve"> </w:t>
      </w:r>
      <w:permStart w:id="132994994" w:edGrp="everyone"/>
      <w:r w:rsidR="00CB3899" w:rsidRPr="00B90225">
        <w:rPr>
          <w:highlight w:val="yellow"/>
          <w:u w:val="single"/>
        </w:rPr>
        <w:t>[TYPE OF DEVELOPMENT]</w:t>
      </w:r>
      <w:r w:rsidRPr="008C0181">
        <w:t xml:space="preserve"> </w:t>
      </w:r>
      <w:permEnd w:id="132994994"/>
      <w:r w:rsidRPr="008C0181">
        <w:t xml:space="preserve">consisting of </w:t>
      </w:r>
      <w:permStart w:id="493504770" w:edGrp="everyone"/>
      <w:r w:rsidR="00CB3899" w:rsidRPr="00B90225">
        <w:rPr>
          <w:highlight w:val="yellow"/>
        </w:rPr>
        <w:t>[NUMBER OF DWELLING UNITS</w:t>
      </w:r>
      <w:r w:rsidR="00CB3899" w:rsidRPr="00617D92">
        <w:t xml:space="preserve">] </w:t>
      </w:r>
      <w:permEnd w:id="493504770"/>
      <w:r w:rsidR="00CB3899" w:rsidRPr="00617D92">
        <w:t>dwelling units</w:t>
      </w:r>
      <w:r w:rsidRPr="00617D92">
        <w:t xml:space="preserve"> with</w:t>
      </w:r>
      <w:r w:rsidR="001C1A9A" w:rsidRPr="001C1A9A">
        <w:t xml:space="preserve"> </w:t>
      </w:r>
      <w:permStart w:id="2041130823" w:edGrp="everyone"/>
      <w:r w:rsidR="00617D92" w:rsidRPr="00617D92">
        <w:rPr>
          <w:highlight w:val="yellow"/>
        </w:rPr>
        <w:t>[</w:t>
      </w:r>
      <w:r w:rsidR="00617D92" w:rsidRPr="00617D92">
        <w:rPr>
          <w:highlight w:val="yellow"/>
          <w:u w:val="single"/>
        </w:rPr>
        <w:t># OF UNITS TO BE AFFORDABLE</w:t>
      </w:r>
      <w:r w:rsidR="0064666D">
        <w:rPr>
          <w:highlight w:val="yellow"/>
          <w:u w:val="single"/>
        </w:rPr>
        <w:t>/WORKFORCE</w:t>
      </w:r>
      <w:r w:rsidR="00617D92" w:rsidRPr="00617D92">
        <w:rPr>
          <w:highlight w:val="yellow"/>
          <w:u w:val="single"/>
        </w:rPr>
        <w:t xml:space="preserve"> HOUSING]</w:t>
      </w:r>
      <w:r w:rsidR="00617D92" w:rsidRPr="00617D92">
        <w:t xml:space="preserve"> </w:t>
      </w:r>
      <w:permEnd w:id="2041130823"/>
      <w:r w:rsidR="00617D92" w:rsidRPr="00617D92">
        <w:t>Affordable</w:t>
      </w:r>
      <w:r w:rsidR="0064666D">
        <w:t>/Workforce</w:t>
      </w:r>
      <w:r w:rsidR="00617D92" w:rsidRPr="00617D92">
        <w:t xml:space="preserve"> Housing</w:t>
      </w:r>
      <w:r w:rsidR="00617D92">
        <w:t xml:space="preserve"> residential units</w:t>
      </w:r>
      <w:r w:rsidR="00617D92" w:rsidRPr="00617D92">
        <w:t xml:space="preserve"> </w:t>
      </w:r>
      <w:r w:rsidR="004F1D16">
        <w:t>as define</w:t>
      </w:r>
      <w:r w:rsidR="004F1D16" w:rsidRPr="004F1D16">
        <w:t xml:space="preserve">d in </w:t>
      </w:r>
      <w:r w:rsidR="003E7CB4" w:rsidRPr="004F1D16">
        <w:t xml:space="preserve">Chapter 13 of the Miami City Code, as amended, </w:t>
      </w:r>
      <w:r w:rsidR="0064666D">
        <w:t xml:space="preserve">and </w:t>
      </w:r>
      <w:r w:rsidR="00E533C0">
        <w:t>Sections 3.14 and 1.2 of the Miami 21</w:t>
      </w:r>
      <w:r w:rsidR="004F1D16" w:rsidRPr="004F1D16">
        <w:t xml:space="preserve"> Zoning Ordinance of the City of Miami</w:t>
      </w:r>
      <w:r w:rsidR="00E533C0">
        <w:t>, as amended</w:t>
      </w:r>
      <w:r w:rsidR="004F1D16" w:rsidRPr="004F1D16">
        <w:t xml:space="preserve"> (“Miami 21”), whichever is the more restrictive in the event of a conflict, </w:t>
      </w:r>
      <w:r w:rsidR="003E7CB4" w:rsidRPr="004F1D16">
        <w:t>and other applicable laws and regulations (</w:t>
      </w:r>
      <w:r w:rsidR="00E533C0">
        <w:t xml:space="preserve">collectively, “Units” or </w:t>
      </w:r>
      <w:r w:rsidR="003E7CB4" w:rsidRPr="004F1D16">
        <w:t>the “Project”); and</w:t>
      </w:r>
    </w:p>
    <w:p w14:paraId="19D63688" w14:textId="77777777" w:rsidR="001C1A9A" w:rsidRDefault="001C1A9A" w:rsidP="006E2028">
      <w:pPr>
        <w:widowControl/>
        <w:ind w:firstLine="720"/>
        <w:jc w:val="both"/>
      </w:pPr>
    </w:p>
    <w:p w14:paraId="49F6B8A7" w14:textId="77777777" w:rsidR="001C1A9A" w:rsidRDefault="001C1A9A" w:rsidP="001C1A9A">
      <w:pPr>
        <w:widowControl/>
        <w:ind w:firstLine="720"/>
        <w:jc w:val="both"/>
      </w:pPr>
      <w:r w:rsidRPr="00685497">
        <w:t>WHEREAS, Owner agree</w:t>
      </w:r>
      <w:r>
        <w:t>s</w:t>
      </w:r>
      <w:r w:rsidRPr="00685497">
        <w:t xml:space="preserve"> to satisfy </w:t>
      </w:r>
      <w:r>
        <w:t>the</w:t>
      </w:r>
      <w:r w:rsidRPr="00685497">
        <w:t xml:space="preserve"> Public Benefits Bonus in accordance with Section 3.14.4 </w:t>
      </w:r>
      <w:r>
        <w:t xml:space="preserve">of </w:t>
      </w:r>
      <w:r w:rsidR="007F4C0F">
        <w:t xml:space="preserve">the </w:t>
      </w:r>
      <w:r>
        <w:t xml:space="preserve">Miami 21 </w:t>
      </w:r>
      <w:r w:rsidR="007F4C0F">
        <w:t xml:space="preserve">Code </w:t>
      </w:r>
      <w:r w:rsidRPr="00685497">
        <w:t xml:space="preserve">with the reservation of </w:t>
      </w:r>
      <w:r w:rsidRPr="004E34F3">
        <w:t>at least</w:t>
      </w:r>
      <w:r>
        <w:t xml:space="preserve"> </w:t>
      </w:r>
      <w:permStart w:id="1919035480" w:edGrp="everyone"/>
      <w:r w:rsidRPr="001C1A9A">
        <w:rPr>
          <w:highlight w:val="yellow"/>
        </w:rPr>
        <w:t>[_________]</w:t>
      </w:r>
      <w:permEnd w:id="1919035480"/>
      <w:r>
        <w:t xml:space="preserve"> square feet as Affordable/Workforce Housing Units priced at or below </w:t>
      </w:r>
      <w:r w:rsidRPr="007F4C0F">
        <w:t xml:space="preserve">eighty percent (80%) </w:t>
      </w:r>
      <w:r w:rsidR="007F4C0F" w:rsidRPr="007F4C0F">
        <w:t xml:space="preserve">Area Median Income (“AMI”) and at least </w:t>
      </w:r>
      <w:permStart w:id="427913700" w:edGrp="everyone"/>
      <w:r w:rsidR="007F4C0F" w:rsidRPr="007F4C0F">
        <w:rPr>
          <w:highlight w:val="yellow"/>
        </w:rPr>
        <w:t>[__________]</w:t>
      </w:r>
      <w:permEnd w:id="427913700"/>
      <w:r w:rsidR="007F4C0F" w:rsidRPr="007F4C0F">
        <w:t xml:space="preserve"> square feet as Affordable/Workforce Housing Units priced</w:t>
      </w:r>
      <w:r w:rsidR="007F4C0F" w:rsidRPr="007F4C0F">
        <w:rPr>
          <w:color w:val="373D3F"/>
          <w:shd w:val="clear" w:color="auto" w:fill="FFFFFF"/>
        </w:rPr>
        <w:t xml:space="preserve"> between eighty percent (80%) and one hundred twenty percent (120%) AMI</w:t>
      </w:r>
      <w:r w:rsidR="00DA41EC">
        <w:rPr>
          <w:color w:val="373D3F"/>
          <w:shd w:val="clear" w:color="auto" w:fill="FFFFFF"/>
        </w:rPr>
        <w:t>, as described in Section 3 herein</w:t>
      </w:r>
      <w:r w:rsidR="007F4C0F" w:rsidRPr="007F4C0F">
        <w:rPr>
          <w:color w:val="373D3F"/>
          <w:shd w:val="clear" w:color="auto" w:fill="FFFFFF"/>
        </w:rPr>
        <w:t>; and</w:t>
      </w:r>
    </w:p>
    <w:p w14:paraId="1916AFD1" w14:textId="77777777" w:rsidR="003E7CB4" w:rsidRPr="008C0181" w:rsidRDefault="003E7CB4" w:rsidP="00E533C0">
      <w:pPr>
        <w:widowControl/>
        <w:jc w:val="both"/>
      </w:pPr>
    </w:p>
    <w:p w14:paraId="1663B3E7" w14:textId="77777777" w:rsidR="006E2028" w:rsidRPr="008C0181" w:rsidRDefault="006E2028" w:rsidP="006E2028">
      <w:pPr>
        <w:widowControl/>
        <w:ind w:firstLine="720"/>
        <w:jc w:val="both"/>
      </w:pPr>
      <w:r w:rsidRPr="008C0181">
        <w:lastRenderedPageBreak/>
        <w:t xml:space="preserve">WHEREAS, Owner has applied to City for the deferral of </w:t>
      </w:r>
      <w:permStart w:id="1024204075" w:edGrp="everyone"/>
      <w:r w:rsidR="00856F5E" w:rsidRPr="004F1D16">
        <w:rPr>
          <w:highlight w:val="yellow"/>
          <w:u w:val="single"/>
        </w:rPr>
        <w:t>[</w:t>
      </w:r>
      <w:r w:rsidR="00810528" w:rsidRPr="004F1D16">
        <w:rPr>
          <w:highlight w:val="yellow"/>
          <w:u w:val="single"/>
        </w:rPr>
        <w:t>$</w:t>
      </w:r>
      <w:r w:rsidR="00856F5E" w:rsidRPr="004F1D16">
        <w:rPr>
          <w:highlight w:val="yellow"/>
          <w:u w:val="single"/>
        </w:rPr>
        <w:t>AMOUNT]</w:t>
      </w:r>
      <w:r w:rsidR="004F1D16">
        <w:t xml:space="preserve"> </w:t>
      </w:r>
      <w:permEnd w:id="1024204075"/>
      <w:r w:rsidRPr="008C0181">
        <w:t>in developmental impact fees (hereinafter the “impact fee[s]”) otherwise applicable to this Project, pursuant to the requirements for deferral of impact fees as set forth in the City of Miami Code of Ordinances (hereinafter the “Code”), including specifically, but not limited to Sections 13-8 and 13-16; and</w:t>
      </w:r>
    </w:p>
    <w:p w14:paraId="09F969A1" w14:textId="77777777" w:rsidR="006E2028" w:rsidRPr="008C0181" w:rsidRDefault="006E2028" w:rsidP="006E2028">
      <w:pPr>
        <w:widowControl/>
        <w:ind w:firstLine="720"/>
        <w:jc w:val="both"/>
      </w:pPr>
    </w:p>
    <w:p w14:paraId="40560E9E" w14:textId="77777777" w:rsidR="006E2028" w:rsidRPr="008C0181" w:rsidRDefault="006E2028" w:rsidP="006E2028">
      <w:pPr>
        <w:widowControl/>
        <w:jc w:val="both"/>
      </w:pPr>
      <w:r w:rsidRPr="008C0181">
        <w:tab/>
        <w:t xml:space="preserve">WHEREAS, pursuant to Section 13-8 of the </w:t>
      </w:r>
      <w:r>
        <w:t xml:space="preserve">City of Miami </w:t>
      </w:r>
      <w:r w:rsidRPr="008C0181">
        <w:t xml:space="preserve">Code, a condition of the deferral of impact fees for </w:t>
      </w:r>
      <w:r w:rsidR="0064666D">
        <w:t>A</w:t>
      </w:r>
      <w:r w:rsidRPr="008C0181">
        <w:t>ffordable</w:t>
      </w:r>
      <w:r w:rsidR="004F1D16">
        <w:t>/</w:t>
      </w:r>
      <w:r w:rsidR="0064666D">
        <w:t>W</w:t>
      </w:r>
      <w:r w:rsidR="004F1D16">
        <w:t>orkforce</w:t>
      </w:r>
      <w:r w:rsidRPr="008C0181">
        <w:t xml:space="preserve"> </w:t>
      </w:r>
      <w:r w:rsidR="0064666D">
        <w:t>H</w:t>
      </w:r>
      <w:r w:rsidRPr="008C0181">
        <w:t xml:space="preserve">ousing is that Owner must reasonably ensure that the Project is reserved for “Affordable Housing” </w:t>
      </w:r>
      <w:r w:rsidR="004F1D16">
        <w:t xml:space="preserve">or “Workforce Housing” </w:t>
      </w:r>
      <w:r w:rsidRPr="008C0181">
        <w:t xml:space="preserve">as defined in Section 13-5 of the Code and </w:t>
      </w:r>
      <w:r w:rsidR="001C1A9A">
        <w:t xml:space="preserve">specified </w:t>
      </w:r>
      <w:r w:rsidRPr="008C0181">
        <w:t>herein; and</w:t>
      </w:r>
    </w:p>
    <w:p w14:paraId="407BA807" w14:textId="77777777" w:rsidR="006E2028" w:rsidRPr="008C0181" w:rsidRDefault="006E2028" w:rsidP="006E2028">
      <w:pPr>
        <w:widowControl/>
        <w:jc w:val="both"/>
      </w:pPr>
    </w:p>
    <w:p w14:paraId="62E9EC35" w14:textId="77777777" w:rsidR="006E2028" w:rsidRPr="008C0181" w:rsidRDefault="006E2028" w:rsidP="006E2028">
      <w:pPr>
        <w:widowControl/>
        <w:ind w:firstLine="720"/>
        <w:jc w:val="both"/>
      </w:pPr>
      <w:r w:rsidRPr="008C0181">
        <w:t>WHEREAS, Owner desires to defer said impact fees until such time as the Pro</w:t>
      </w:r>
      <w:r w:rsidR="003E7CB4">
        <w:t>ject</w:t>
      </w:r>
      <w:r w:rsidRPr="008C0181">
        <w:t xml:space="preserve"> no longer qualifies as an </w:t>
      </w:r>
      <w:r w:rsidR="0064666D">
        <w:t>A</w:t>
      </w:r>
      <w:r w:rsidRPr="008C0181">
        <w:t>ffordable</w:t>
      </w:r>
      <w:r w:rsidR="004F1D16">
        <w:t>/</w:t>
      </w:r>
      <w:r w:rsidR="0064666D">
        <w:t>W</w:t>
      </w:r>
      <w:r w:rsidR="004F1D16">
        <w:t>orkforce</w:t>
      </w:r>
      <w:r w:rsidRPr="008C0181">
        <w:t xml:space="preserve"> housing development pursuant to </w:t>
      </w:r>
      <w:r w:rsidR="004F1D16">
        <w:t>Chapter 13 of the City Code and Miami 21</w:t>
      </w:r>
      <w:r w:rsidRPr="008C0181">
        <w:t>, as described in Section 3, below; and</w:t>
      </w:r>
    </w:p>
    <w:p w14:paraId="43179B06" w14:textId="77777777" w:rsidR="006E2028" w:rsidRPr="008C0181" w:rsidRDefault="006E2028" w:rsidP="006E2028">
      <w:pPr>
        <w:widowControl/>
        <w:ind w:firstLine="720"/>
        <w:jc w:val="both"/>
      </w:pPr>
    </w:p>
    <w:p w14:paraId="7BA312FD" w14:textId="77777777" w:rsidR="006E2028" w:rsidRPr="008C0181" w:rsidRDefault="006E2028" w:rsidP="006E2028">
      <w:pPr>
        <w:widowControl/>
        <w:ind w:firstLine="720"/>
        <w:jc w:val="both"/>
      </w:pPr>
      <w:r w:rsidRPr="008C0181">
        <w:t xml:space="preserve">WHEREAS, Owner has submitted an eligible and timely Petition for an </w:t>
      </w:r>
      <w:r w:rsidR="0064666D">
        <w:t>A</w:t>
      </w:r>
      <w:r w:rsidRPr="008C0181">
        <w:t>ffordable</w:t>
      </w:r>
      <w:r w:rsidR="004F1D16">
        <w:t>/</w:t>
      </w:r>
      <w:r w:rsidR="0064666D">
        <w:t>W</w:t>
      </w:r>
      <w:r w:rsidR="004F1D16">
        <w:t>orkforce</w:t>
      </w:r>
      <w:r w:rsidRPr="008C0181">
        <w:t xml:space="preserve"> housing deferral of impact fees determination under Section 13-16 of the </w:t>
      </w:r>
      <w:r w:rsidR="0064666D">
        <w:t xml:space="preserve">City </w:t>
      </w:r>
      <w:r w:rsidRPr="008C0181">
        <w:t>Code, which is found by City staff to be acceptable; and</w:t>
      </w:r>
    </w:p>
    <w:p w14:paraId="3A1C5DA2" w14:textId="77777777" w:rsidR="006E2028" w:rsidRPr="008C0181" w:rsidRDefault="006E2028" w:rsidP="004F1D16">
      <w:pPr>
        <w:widowControl/>
        <w:jc w:val="both"/>
      </w:pPr>
    </w:p>
    <w:p w14:paraId="6D40F514" w14:textId="77777777" w:rsidR="006E2028" w:rsidRPr="008C0181" w:rsidRDefault="006E2028" w:rsidP="006E2028">
      <w:pPr>
        <w:widowControl/>
        <w:ind w:firstLine="720"/>
        <w:jc w:val="both"/>
      </w:pPr>
      <w:r w:rsidRPr="008C0181">
        <w:t>WHEREAS, Owner affirms that all portions of the development that do not qualify for this deferral shall be paid in full prior to issuance of a building permit; and,</w:t>
      </w:r>
    </w:p>
    <w:p w14:paraId="7006E950" w14:textId="77777777" w:rsidR="006E2028" w:rsidRPr="008C0181" w:rsidRDefault="006E2028" w:rsidP="006E2028">
      <w:pPr>
        <w:widowControl/>
        <w:jc w:val="both"/>
      </w:pPr>
    </w:p>
    <w:p w14:paraId="54319560" w14:textId="77777777" w:rsidR="006E2028" w:rsidRPr="008C0181" w:rsidRDefault="006E2028" w:rsidP="006E2028">
      <w:pPr>
        <w:widowControl/>
        <w:ind w:firstLine="720"/>
        <w:jc w:val="both"/>
      </w:pPr>
      <w:r w:rsidRPr="008C0181">
        <w:t>WHEREAS, Owner, in fulfillment of that obligation</w:t>
      </w:r>
      <w:r w:rsidR="004F1D16">
        <w:t>,</w:t>
      </w:r>
      <w:r w:rsidRPr="008C0181">
        <w:t xml:space="preserve"> hereby</w:t>
      </w:r>
      <w:r w:rsidR="004F1D16">
        <w:t xml:space="preserve"> voluntarily</w:t>
      </w:r>
      <w:r w:rsidRPr="008C0181">
        <w:t xml:space="preserve"> places certain restrictions on the use of the Property. </w:t>
      </w:r>
    </w:p>
    <w:p w14:paraId="0D3C72B3" w14:textId="77777777" w:rsidR="006E2028" w:rsidRPr="008C0181" w:rsidRDefault="006E2028" w:rsidP="006E2028">
      <w:pPr>
        <w:widowControl/>
        <w:ind w:firstLine="720"/>
        <w:jc w:val="both"/>
      </w:pPr>
    </w:p>
    <w:p w14:paraId="6308E2F0" w14:textId="77777777" w:rsidR="006E2028" w:rsidRPr="008C0181" w:rsidRDefault="006E2028" w:rsidP="006E2028">
      <w:pPr>
        <w:widowControl/>
        <w:ind w:firstLine="720"/>
        <w:jc w:val="both"/>
      </w:pPr>
      <w:r w:rsidRPr="008C0181">
        <w:t>NOW, THEREFORE</w:t>
      </w:r>
      <w:r w:rsidR="006E7D82">
        <w:t xml:space="preserve">, </w:t>
      </w:r>
      <w:r w:rsidR="006E7D82" w:rsidRPr="00C651A6">
        <w:t>the Owner, for valuable consideration, the receipt and adequacy of which are hereby acknowledged, voluntarily covenants and agrees that the Property shall be subject to the following restrictions that are intended and shall be deemed to be a covenant running with the land and binding upon the Owner of the Property, and its heirs, grantees, successors, and assigns as follows:</w:t>
      </w:r>
    </w:p>
    <w:p w14:paraId="66F70DF1" w14:textId="77777777" w:rsidR="006E2028" w:rsidRPr="008C0181" w:rsidRDefault="006E2028" w:rsidP="006E2028">
      <w:pPr>
        <w:widowControl/>
        <w:jc w:val="both"/>
      </w:pPr>
    </w:p>
    <w:p w14:paraId="2EDEC0F3" w14:textId="77777777" w:rsidR="00E533C0" w:rsidRDefault="00E533C0" w:rsidP="00E533C0">
      <w:pPr>
        <w:widowControl/>
        <w:jc w:val="both"/>
      </w:pPr>
      <w:r>
        <w:t>1.</w:t>
      </w:r>
      <w:r>
        <w:tab/>
      </w:r>
      <w:r w:rsidRPr="00E533C0">
        <w:rPr>
          <w:u w:val="single"/>
        </w:rPr>
        <w:t>Recitals.</w:t>
      </w:r>
      <w:r>
        <w:t xml:space="preserve">  </w:t>
      </w:r>
      <w:r w:rsidR="006E2028" w:rsidRPr="00E533C0">
        <w:t>The</w:t>
      </w:r>
      <w:r w:rsidR="006E2028" w:rsidRPr="008C0181">
        <w:t xml:space="preserve"> recitals set forth above are true and correct and are incorporated into this Declaration.</w:t>
      </w:r>
    </w:p>
    <w:p w14:paraId="329D016C" w14:textId="77777777" w:rsidR="00E533C0" w:rsidRDefault="00E533C0" w:rsidP="00E533C0">
      <w:pPr>
        <w:widowControl/>
        <w:jc w:val="both"/>
      </w:pPr>
    </w:p>
    <w:p w14:paraId="4C4C493A" w14:textId="77777777" w:rsidR="006E2028" w:rsidRPr="008C0181" w:rsidRDefault="00E533C0" w:rsidP="00E533C0">
      <w:pPr>
        <w:widowControl/>
        <w:jc w:val="both"/>
      </w:pPr>
      <w:r>
        <w:t>2.</w:t>
      </w:r>
      <w:r>
        <w:tab/>
      </w:r>
      <w:r>
        <w:rPr>
          <w:u w:val="single"/>
        </w:rPr>
        <w:t xml:space="preserve">Covenant Running with the </w:t>
      </w:r>
      <w:r w:rsidRPr="00E533C0">
        <w:rPr>
          <w:u w:val="single"/>
        </w:rPr>
        <w:t>Land.</w:t>
      </w:r>
      <w:r>
        <w:t xml:space="preserve">  </w:t>
      </w:r>
      <w:r w:rsidR="006E2028" w:rsidRPr="00E533C0">
        <w:t>This</w:t>
      </w:r>
      <w:r w:rsidR="006E2028" w:rsidRPr="008C0181">
        <w:t xml:space="preserve"> Declaration shall constitute a covenant running with the</w:t>
      </w:r>
      <w:r w:rsidR="004F1D16">
        <w:t xml:space="preserve"> land and</w:t>
      </w:r>
      <w:r w:rsidR="006E2028" w:rsidRPr="008C0181">
        <w:t xml:space="preserve"> title to the Property and be binding upon the Owner, its successors, heirs, representatives and assigns, effective upon recordation in the Public </w:t>
      </w:r>
      <w:r w:rsidR="006E2028" w:rsidRPr="00597E8C">
        <w:t>Records of Miami-Dade County, Florida, for an initial term of thirty (30) years</w:t>
      </w:r>
      <w:r w:rsidR="00597E8C" w:rsidRPr="00597E8C">
        <w:t>.</w:t>
      </w:r>
      <w:r w:rsidR="006E2028" w:rsidRPr="00597E8C">
        <w:t xml:space="preserve"> </w:t>
      </w:r>
      <w:r w:rsidR="00597E8C" w:rsidRPr="00597E8C">
        <w:t xml:space="preserve">The term hereof shall be automatically extended for successive periods of ten (10) years that may be released a vote of the City Commission, with such costs, fees, and expenses associated with any release being the responsibility of the party requesting the release.  These restrictions shall be for the benefit of, and a limitation upon, all present and future owners of the Property and for the public welfare. This </w:t>
      </w:r>
      <w:r w:rsidR="00597E8C" w:rsidRPr="00597E8C">
        <w:lastRenderedPageBreak/>
        <w:t>Declaration shall also serve as the Affordable and Workforce Housing impact fee deferral agreement under Section 13-8 of the City Code.</w:t>
      </w:r>
    </w:p>
    <w:p w14:paraId="25A20A5E" w14:textId="77777777" w:rsidR="006E2028" w:rsidRPr="008C0181" w:rsidRDefault="006E2028" w:rsidP="006E2028">
      <w:pPr>
        <w:widowControl/>
        <w:jc w:val="both"/>
      </w:pPr>
    </w:p>
    <w:p w14:paraId="547478E3" w14:textId="77777777" w:rsidR="006E2028" w:rsidRPr="008C0181" w:rsidRDefault="00E533C0" w:rsidP="00E533C0">
      <w:pPr>
        <w:widowControl/>
        <w:numPr>
          <w:ilvl w:val="0"/>
          <w:numId w:val="4"/>
        </w:numPr>
        <w:jc w:val="both"/>
      </w:pPr>
      <w:r w:rsidRPr="00E533C0">
        <w:rPr>
          <w:u w:val="single"/>
        </w:rPr>
        <w:t>Restriction.</w:t>
      </w:r>
      <w:r>
        <w:t xml:space="preserve">  </w:t>
      </w:r>
      <w:r w:rsidR="006E2028" w:rsidRPr="008C0181">
        <w:t>Owner hereby declares that the Property shall be held, maintained, transferred, sold, conveyed and owned subject to the following designations and restrictive covenants:</w:t>
      </w:r>
    </w:p>
    <w:p w14:paraId="134E73E9" w14:textId="77777777" w:rsidR="006E2028" w:rsidRPr="008C0181" w:rsidRDefault="006E2028" w:rsidP="006E2028">
      <w:pPr>
        <w:widowControl/>
        <w:jc w:val="both"/>
      </w:pPr>
    </w:p>
    <w:p w14:paraId="43C16425" w14:textId="77777777" w:rsidR="00BB2467" w:rsidRDefault="006E2028" w:rsidP="006E7D82">
      <w:pPr>
        <w:widowControl/>
        <w:ind w:left="1440" w:right="1440"/>
        <w:jc w:val="both"/>
      </w:pPr>
      <w:r w:rsidRPr="008C0181">
        <w:t xml:space="preserve">Owner hereby agrees that </w:t>
      </w:r>
      <w:permStart w:id="1885813759" w:edGrp="everyone"/>
      <w:r w:rsidR="00856F5E" w:rsidRPr="00617D92">
        <w:rPr>
          <w:highlight w:val="yellow"/>
          <w:u w:val="single"/>
        </w:rPr>
        <w:t>[</w:t>
      </w:r>
      <w:r w:rsidR="00617D92" w:rsidRPr="00617D92">
        <w:rPr>
          <w:highlight w:val="yellow"/>
          <w:u w:val="single"/>
        </w:rPr>
        <w:t>$</w:t>
      </w:r>
      <w:r w:rsidR="00856F5E" w:rsidRPr="00617D92">
        <w:rPr>
          <w:highlight w:val="yellow"/>
          <w:u w:val="single"/>
        </w:rPr>
        <w:t>AMOUNT]</w:t>
      </w:r>
      <w:r w:rsidR="00617D92">
        <w:t xml:space="preserve"> </w:t>
      </w:r>
      <w:permEnd w:id="1885813759"/>
      <w:r w:rsidRPr="008C0181">
        <w:t xml:space="preserve">in impact fees have been deferred for the construction </w:t>
      </w:r>
      <w:r w:rsidRPr="00617D92">
        <w:t xml:space="preserve">of </w:t>
      </w:r>
      <w:permStart w:id="1290171985" w:edGrp="everyone"/>
      <w:r w:rsidR="00617D92" w:rsidRPr="00617D92">
        <w:rPr>
          <w:highlight w:val="yellow"/>
        </w:rPr>
        <w:t>[</w:t>
      </w:r>
      <w:r w:rsidR="00617D92" w:rsidRPr="00617D92">
        <w:rPr>
          <w:highlight w:val="yellow"/>
          <w:u w:val="single"/>
        </w:rPr>
        <w:t># OF AFFORDABLE</w:t>
      </w:r>
      <w:r w:rsidR="007F4C0F">
        <w:rPr>
          <w:highlight w:val="yellow"/>
          <w:u w:val="single"/>
        </w:rPr>
        <w:t xml:space="preserve">/ WORKFORCE </w:t>
      </w:r>
      <w:r w:rsidR="00617D92" w:rsidRPr="00617D92">
        <w:rPr>
          <w:highlight w:val="yellow"/>
          <w:u w:val="single"/>
        </w:rPr>
        <w:t>HOUSING</w:t>
      </w:r>
      <w:r w:rsidR="00E533C0">
        <w:rPr>
          <w:highlight w:val="yellow"/>
          <w:u w:val="single"/>
        </w:rPr>
        <w:t xml:space="preserve"> UNITS</w:t>
      </w:r>
      <w:r w:rsidR="00617D92" w:rsidRPr="00617D92">
        <w:rPr>
          <w:highlight w:val="yellow"/>
          <w:u w:val="single"/>
        </w:rPr>
        <w:t>]</w:t>
      </w:r>
      <w:permEnd w:id="1290171985"/>
      <w:r w:rsidR="00617D92" w:rsidRPr="00617D92">
        <w:t xml:space="preserve"> Affordable</w:t>
      </w:r>
      <w:r w:rsidR="0064666D">
        <w:t>/Workforce</w:t>
      </w:r>
      <w:r w:rsidR="00617D92" w:rsidRPr="00617D92">
        <w:t xml:space="preserve"> Housing</w:t>
      </w:r>
      <w:r w:rsidR="00617D92">
        <w:t xml:space="preserve"> residential units</w:t>
      </w:r>
      <w:r w:rsidR="00345E4A">
        <w:t xml:space="preserve">.  </w:t>
      </w:r>
      <w:r w:rsidRPr="00617D92">
        <w:t>Owner</w:t>
      </w:r>
      <w:r w:rsidR="00F34D40" w:rsidRPr="00617D92">
        <w:t>, and subsequent Owner(s),</w:t>
      </w:r>
      <w:r w:rsidRPr="00617D92">
        <w:t xml:space="preserve"> shall ensure that the aforementioned residential</w:t>
      </w:r>
      <w:r w:rsidRPr="008C0181">
        <w:t xml:space="preserve"> units are sold</w:t>
      </w:r>
      <w:r w:rsidR="00617D92">
        <w:t xml:space="preserve"> </w:t>
      </w:r>
      <w:r w:rsidR="00856F5E">
        <w:t>or rented</w:t>
      </w:r>
      <w:r w:rsidRPr="008C0181">
        <w:t xml:space="preserve"> </w:t>
      </w:r>
      <w:r w:rsidR="00BE44B7">
        <w:t xml:space="preserve"> to individuals whose income does </w:t>
      </w:r>
      <w:r w:rsidR="00BE44B7" w:rsidRPr="00A51DE2">
        <w:t xml:space="preserve">not exceed one hundred twenty percent (120%) of area median income (“AMI”) </w:t>
      </w:r>
      <w:r w:rsidR="00BE44B7">
        <w:t xml:space="preserve">with a purchase or rental cost establised by the applicable standards </w:t>
      </w:r>
      <w:r w:rsidR="00F34D40" w:rsidRPr="00A51DE2">
        <w:t>for Miami-Dade County, adjusted for household size, as reported by the Department of Housing and Urban Development</w:t>
      </w:r>
      <w:r w:rsidR="00BE44B7">
        <w:t xml:space="preserve"> and as determined by the City’s Department of Housing and Community Development</w:t>
      </w:r>
      <w:r w:rsidR="00F34D40" w:rsidRPr="00A51DE2">
        <w:t>.</w:t>
      </w:r>
      <w:r w:rsidR="006E7D82">
        <w:t xml:space="preserve">  </w:t>
      </w:r>
      <w:r w:rsidR="006E7D82" w:rsidRPr="00685497">
        <w:t>The Units for Workforce</w:t>
      </w:r>
      <w:r w:rsidR="006E7D82">
        <w:t xml:space="preserve"> / Affordable</w:t>
      </w:r>
      <w:r w:rsidR="006E7D82" w:rsidRPr="00685497">
        <w:t xml:space="preserve"> Housing shall contain design finishes consist</w:t>
      </w:r>
      <w:r w:rsidR="006E7D82">
        <w:t>ent</w:t>
      </w:r>
      <w:r w:rsidR="006E7D82" w:rsidRPr="00685497">
        <w:t xml:space="preserve"> with the standard market rate units.   </w:t>
      </w:r>
      <w:r w:rsidRPr="008C0181">
        <w:t xml:space="preserve"> </w:t>
      </w:r>
    </w:p>
    <w:p w14:paraId="6D2BC99D" w14:textId="77777777" w:rsidR="007F4C0F" w:rsidRDefault="007F4C0F" w:rsidP="00DB5A8F">
      <w:pPr>
        <w:widowControl/>
        <w:ind w:right="1440"/>
        <w:jc w:val="both"/>
      </w:pPr>
    </w:p>
    <w:p w14:paraId="43E274A3" w14:textId="77777777" w:rsidR="007F4C0F" w:rsidRDefault="007F4C0F" w:rsidP="00984E73">
      <w:pPr>
        <w:widowControl/>
        <w:ind w:left="1440" w:right="1440"/>
        <w:jc w:val="both"/>
      </w:pPr>
      <w:r>
        <w:t xml:space="preserve">Furthermore, in compliance with Section 3.14.4 of the Miami 21 Code, the Owner, and subsequent Owner(s), shall ensure that at least </w:t>
      </w:r>
      <w:permStart w:id="1157059440" w:edGrp="everyone"/>
      <w:r w:rsidRPr="001C1A9A">
        <w:rPr>
          <w:highlight w:val="yellow"/>
        </w:rPr>
        <w:t>[_________]</w:t>
      </w:r>
      <w:permEnd w:id="1157059440"/>
      <w:r>
        <w:t xml:space="preserve"> square feet are reserved for  Affordable/Workforce </w:t>
      </w:r>
      <w:r w:rsidRPr="00984E73">
        <w:t xml:space="preserve">Housing Units  to be sold or rented to </w:t>
      </w:r>
      <w:r w:rsidR="00DB5A8F" w:rsidRPr="00984E73">
        <w:t xml:space="preserve">individuals whose income </w:t>
      </w:r>
      <w:r w:rsidRPr="00984E73">
        <w:t>is at or below eighty percent (80%)</w:t>
      </w:r>
      <w:r w:rsidR="00DB5A8F" w:rsidRPr="00984E73">
        <w:t xml:space="preserve"> </w:t>
      </w:r>
      <w:r w:rsidRPr="00984E73">
        <w:t xml:space="preserve">AMI </w:t>
      </w:r>
      <w:r w:rsidR="00DB5A8F" w:rsidRPr="00984E73">
        <w:t xml:space="preserve"> with a purchase or rental cost </w:t>
      </w:r>
      <w:r w:rsidR="00984E73" w:rsidRPr="00984E73">
        <w:t>established and</w:t>
      </w:r>
      <w:r w:rsidR="00984E73" w:rsidRPr="00984E73">
        <w:rPr>
          <w:color w:val="373D3F"/>
          <w:shd w:val="clear" w:color="auto" w:fill="FFFFFF"/>
        </w:rPr>
        <w:t xml:space="preserve"> published by the United States Department of Housing and Urban Development and certified by the Department of Community and Economic Development </w:t>
      </w:r>
      <w:r w:rsidRPr="00984E73">
        <w:t xml:space="preserve">and at least </w:t>
      </w:r>
      <w:permStart w:id="289897557" w:edGrp="everyone"/>
      <w:r w:rsidRPr="00984E73">
        <w:rPr>
          <w:highlight w:val="yellow"/>
        </w:rPr>
        <w:t>[__________]</w:t>
      </w:r>
      <w:permEnd w:id="289897557"/>
      <w:r w:rsidRPr="00984E73">
        <w:t xml:space="preserve"> </w:t>
      </w:r>
      <w:r w:rsidR="00DB5A8F" w:rsidRPr="00984E73">
        <w:t xml:space="preserve">square feet are reserved for  Affordable/Workforce Housing Units  to be sold or rented to individuals whose income is between </w:t>
      </w:r>
      <w:r w:rsidRPr="00984E73">
        <w:rPr>
          <w:color w:val="373D3F"/>
          <w:shd w:val="clear" w:color="auto" w:fill="FFFFFF"/>
        </w:rPr>
        <w:t>eighty percent (80%) and one hundred twenty percent (120%) AMI</w:t>
      </w:r>
      <w:r w:rsidR="00DB5A8F" w:rsidRPr="00984E73">
        <w:rPr>
          <w:color w:val="373D3F"/>
          <w:shd w:val="clear" w:color="auto" w:fill="FFFFFF"/>
        </w:rPr>
        <w:t xml:space="preserve"> </w:t>
      </w:r>
      <w:r w:rsidR="00DB5A8F" w:rsidRPr="00984E73">
        <w:t>with a purchase or rental cost</w:t>
      </w:r>
      <w:r w:rsidR="00984E73" w:rsidRPr="00984E73">
        <w:t xml:space="preserve"> established and</w:t>
      </w:r>
      <w:r w:rsidR="00984E73" w:rsidRPr="00984E73">
        <w:rPr>
          <w:color w:val="373D3F"/>
          <w:shd w:val="clear" w:color="auto" w:fill="FFFFFF"/>
        </w:rPr>
        <w:t xml:space="preserve"> published by the United States Department of Housing and Urban Development and certified by the Department of Community and Economic Development</w:t>
      </w:r>
      <w:r w:rsidRPr="00984E73">
        <w:rPr>
          <w:color w:val="373D3F"/>
          <w:shd w:val="clear" w:color="auto" w:fill="FFFFFF"/>
        </w:rPr>
        <w:t>; and</w:t>
      </w:r>
    </w:p>
    <w:p w14:paraId="61A15A91" w14:textId="77777777" w:rsidR="00617D92" w:rsidRPr="00617D92" w:rsidRDefault="00617D92" w:rsidP="00617D92">
      <w:pPr>
        <w:widowControl/>
        <w:ind w:right="1440"/>
        <w:jc w:val="both"/>
      </w:pPr>
    </w:p>
    <w:p w14:paraId="061C6637" w14:textId="77777777" w:rsidR="00617D92" w:rsidRPr="00597E8C" w:rsidRDefault="00617D92" w:rsidP="00617D92">
      <w:pPr>
        <w:widowControl/>
        <w:ind w:left="1440" w:right="1440"/>
        <w:jc w:val="both"/>
      </w:pPr>
      <w:r w:rsidRPr="00617D92">
        <w:t>Prior to converting any of the Affordable</w:t>
      </w:r>
      <w:r w:rsidR="00345E4A">
        <w:t>/Workforce</w:t>
      </w:r>
      <w:r w:rsidRPr="00617D92">
        <w:t xml:space="preserve"> </w:t>
      </w:r>
      <w:r>
        <w:t xml:space="preserve">Housing </w:t>
      </w:r>
      <w:r w:rsidRPr="00617D92">
        <w:t xml:space="preserve">Units from rental units to homeownership units, the Owner, or its successors or assigns, must request and receive written authorization from the City Manager.  In the event that the conversion is authorized, the City and Owner shall coordinate to record covenants </w:t>
      </w:r>
      <w:r w:rsidRPr="00617D92">
        <w:lastRenderedPageBreak/>
        <w:t>on individual units (“Individual Covenants”) in a manner that creates the same amount of A</w:t>
      </w:r>
      <w:r w:rsidR="00345E4A">
        <w:t>ffordable/</w:t>
      </w:r>
      <w:r w:rsidRPr="00617D92">
        <w:t xml:space="preserve">Workforce </w:t>
      </w:r>
      <w:r w:rsidR="00345E4A">
        <w:t xml:space="preserve">Housing </w:t>
      </w:r>
      <w:r w:rsidRPr="00617D92">
        <w:t xml:space="preserve">homeownership units specified in this Declaration.  Each Individual Covenant must (i) specify the applicable AMI for any purchaser during the term of </w:t>
      </w:r>
      <w:r w:rsidRPr="00597E8C">
        <w:t>the Individual Covenant and (ii) expire on the same date as the Covenant for Affordable</w:t>
      </w:r>
      <w:r w:rsidR="00345E4A">
        <w:t>/</w:t>
      </w:r>
      <w:r w:rsidRPr="00597E8C">
        <w:t>Workforce Housing; and</w:t>
      </w:r>
    </w:p>
    <w:p w14:paraId="0A89F0EC" w14:textId="77777777" w:rsidR="00617D92" w:rsidRPr="00597E8C" w:rsidRDefault="00617D92" w:rsidP="00617D92">
      <w:pPr>
        <w:widowControl/>
        <w:ind w:left="1440" w:right="1440"/>
        <w:jc w:val="both"/>
      </w:pPr>
    </w:p>
    <w:p w14:paraId="68EC5643" w14:textId="77777777" w:rsidR="00617D92" w:rsidRPr="00597E8C" w:rsidRDefault="00617D92" w:rsidP="00617D92">
      <w:pPr>
        <w:widowControl/>
        <w:ind w:left="1440" w:right="1440"/>
        <w:jc w:val="both"/>
        <w:rPr>
          <w:sz w:val="22"/>
          <w:u w:val="single"/>
        </w:rPr>
      </w:pPr>
      <w:r w:rsidRPr="00597E8C">
        <w:t>In the event that any of the Affordable Housing</w:t>
      </w:r>
      <w:r w:rsidR="00345E4A">
        <w:t>/</w:t>
      </w:r>
      <w:r w:rsidR="00345E4A" w:rsidRPr="00345E4A">
        <w:t xml:space="preserve"> </w:t>
      </w:r>
      <w:r w:rsidR="00345E4A" w:rsidRPr="00597E8C">
        <w:t>Workforce</w:t>
      </w:r>
      <w:r w:rsidRPr="00597E8C">
        <w:t xml:space="preserve"> Units are sold, the specific Unit(s) must be sold with a purchase cost equal to or less than the standards for those individuals whose income is at or below the AMI as established herein.  Each Affordable</w:t>
      </w:r>
      <w:r w:rsidR="00345E4A">
        <w:t>/</w:t>
      </w:r>
      <w:r w:rsidRPr="00597E8C">
        <w:t>Workforce Housing Unit sold shall include a deed restriction that the Unit shall only be sold with a purchase cost equal to or less than the standards for those individuals whose income is at or below the applicable AMI as established in the Declaration and shall further indicate that the Unit shall only be rented to individuals whose income is at or below the AMI as established herein.  The deed restriction must specify the specific applicable AMI.</w:t>
      </w:r>
      <w:r w:rsidRPr="00597E8C">
        <w:rPr>
          <w:sz w:val="22"/>
          <w:u w:val="single"/>
        </w:rPr>
        <w:t xml:space="preserve">  </w:t>
      </w:r>
    </w:p>
    <w:p w14:paraId="4DB641F3" w14:textId="77777777" w:rsidR="006E2028" w:rsidRPr="00597E8C" w:rsidRDefault="006E2028" w:rsidP="006E2028">
      <w:pPr>
        <w:widowControl/>
        <w:ind w:left="1440" w:right="1440"/>
        <w:jc w:val="both"/>
        <w:rPr>
          <w:color w:val="000000"/>
          <w:lang w:val="en"/>
        </w:rPr>
      </w:pPr>
    </w:p>
    <w:p w14:paraId="640CD98C" w14:textId="77777777" w:rsidR="00597E8C" w:rsidRPr="00597E8C" w:rsidRDefault="006E2028" w:rsidP="006E2028">
      <w:pPr>
        <w:widowControl/>
        <w:ind w:firstLine="720"/>
        <w:jc w:val="both"/>
      </w:pPr>
      <w:r w:rsidRPr="00597E8C">
        <w:t>4.</w:t>
      </w:r>
      <w:r w:rsidRPr="00597E8C">
        <w:tab/>
      </w:r>
      <w:r w:rsidR="00BB2467">
        <w:rPr>
          <w:u w:val="single"/>
        </w:rPr>
        <w:t>Release.</w:t>
      </w:r>
      <w:r w:rsidR="00BB2467">
        <w:t xml:space="preserve">  </w:t>
      </w:r>
      <w:r w:rsidR="00597E8C" w:rsidRPr="00597E8C">
        <w:t>Any release of this Declaration shall be pursuant to Section 2 of this Declaration.  Any release must be in recordable form and signed by the then Owner, the City Manager, the Zoning Director, the Planning Director, and the Housing and Community Development Director, or their successors or designees, in a form acceptable to and signed by the City Attorney, or his/her successor assignee.  Further, any release must require payment of the Deferred Impact Fees and compliance with the Miami 21 Code, as amended.</w:t>
      </w:r>
    </w:p>
    <w:p w14:paraId="5C02BAA1" w14:textId="77777777" w:rsidR="00597E8C" w:rsidRPr="00597E8C" w:rsidRDefault="00597E8C" w:rsidP="006E2028">
      <w:pPr>
        <w:widowControl/>
        <w:ind w:firstLine="720"/>
        <w:jc w:val="both"/>
      </w:pPr>
    </w:p>
    <w:p w14:paraId="6FBEAC78" w14:textId="77777777" w:rsidR="006E2028" w:rsidRPr="00597E8C" w:rsidRDefault="00597E8C" w:rsidP="006E2028">
      <w:pPr>
        <w:widowControl/>
        <w:ind w:firstLine="720"/>
        <w:jc w:val="both"/>
      </w:pPr>
      <w:r w:rsidRPr="00597E8C">
        <w:t>5.</w:t>
      </w:r>
      <w:r w:rsidRPr="00597E8C">
        <w:tab/>
      </w:r>
      <w:r w:rsidR="00BB2467" w:rsidRPr="00BB2467">
        <w:rPr>
          <w:u w:val="single"/>
        </w:rPr>
        <w:t>Monitoring.</w:t>
      </w:r>
      <w:r w:rsidR="00BB2467">
        <w:t xml:space="preserve">  </w:t>
      </w:r>
      <w:r w:rsidRPr="00597E8C">
        <w:t xml:space="preserve">It is understood and agreed that any official inspector of the City may have the right at any time during normal business hours to enter upon the Property to investigate the use of the Property and determine compliance with the terms and conditions of this Declaration. </w:t>
      </w:r>
      <w:r w:rsidRPr="00597E8C">
        <w:rPr>
          <w:color w:val="FF0000"/>
        </w:rPr>
        <w:t xml:space="preserve">  </w:t>
      </w:r>
    </w:p>
    <w:p w14:paraId="00EB6CB6" w14:textId="77777777" w:rsidR="006E2028" w:rsidRPr="00597E8C" w:rsidRDefault="006E2028" w:rsidP="006E2028">
      <w:pPr>
        <w:widowControl/>
        <w:jc w:val="both"/>
      </w:pPr>
    </w:p>
    <w:p w14:paraId="62B631FF" w14:textId="77777777" w:rsidR="006E2028" w:rsidRPr="00597E8C" w:rsidRDefault="006E2028" w:rsidP="006E2028">
      <w:pPr>
        <w:widowControl/>
        <w:jc w:val="both"/>
      </w:pPr>
      <w:r w:rsidRPr="00597E8C">
        <w:tab/>
      </w:r>
      <w:r w:rsidR="00597E8C">
        <w:t>6</w:t>
      </w:r>
      <w:r w:rsidRPr="00597E8C">
        <w:t>.</w:t>
      </w:r>
      <w:r w:rsidRPr="00597E8C">
        <w:tab/>
      </w:r>
      <w:r w:rsidR="00BB2467" w:rsidRPr="00BB2467">
        <w:rPr>
          <w:u w:val="single"/>
        </w:rPr>
        <w:t>Enforcement.</w:t>
      </w:r>
      <w:r w:rsidR="00BB2467">
        <w:t xml:space="preserve">  </w:t>
      </w:r>
      <w:r w:rsidR="00597E8C" w:rsidRPr="00597E8C">
        <w:t>An action to enforce the terms and conditions of this Declaration may be brought by the City and may be by action at law or in equity against any person or persons, entity or entities, violating or attempting to violate the terms of this Declaration, to restrain violations, recover the Deferred Impact Fees, or for any other remedy available.  In addition, any violation or noncompliance of this Declaration shall be immediately referred to the Code Compliance Department for enforcement proceedings, lien placement, and citations pursuant to Chapter 2, Article X of the City Code, Chapter 62 of the City Code, as both may be amended, and this Declaration.  Any violation or noncompliance of this Declaration shall be referred to the City Attorney’s Office for enforcement, including but not limited to injunctive relief and/or any other remedies in law or equity.  This enforcement provision shall be in addition to any other remedies available under the law.  The use of one remedy shall not preclude the use of another.</w:t>
      </w:r>
    </w:p>
    <w:p w14:paraId="02A8E01A" w14:textId="77777777" w:rsidR="006E2028" w:rsidRPr="008C0181" w:rsidRDefault="006E2028" w:rsidP="006E2028">
      <w:pPr>
        <w:widowControl/>
        <w:jc w:val="both"/>
      </w:pPr>
    </w:p>
    <w:p w14:paraId="23AA09EF" w14:textId="77777777" w:rsidR="00597E8C" w:rsidRPr="00597E8C" w:rsidRDefault="00BB2467" w:rsidP="00597E8C">
      <w:pPr>
        <w:widowControl/>
        <w:ind w:firstLine="720"/>
        <w:jc w:val="both"/>
      </w:pPr>
      <w:r>
        <w:t>7</w:t>
      </w:r>
      <w:r w:rsidR="006E2028" w:rsidRPr="008C0181">
        <w:t xml:space="preserve">.  </w:t>
      </w:r>
      <w:r w:rsidR="006E2028" w:rsidRPr="008C0181">
        <w:tab/>
      </w:r>
      <w:r w:rsidRPr="00BB2467">
        <w:rPr>
          <w:u w:val="single"/>
        </w:rPr>
        <w:t>Non-Compliance.</w:t>
      </w:r>
      <w:r>
        <w:t xml:space="preserve">  </w:t>
      </w:r>
      <w:r w:rsidR="00597E8C" w:rsidRPr="00597E8C">
        <w:t>The Deferred Impact Fees shall become due and payable by the then-current owner of the Project if and when it does not comply with Section 3</w:t>
      </w:r>
      <w:r w:rsidR="00345E4A">
        <w:t xml:space="preserve"> or any other section</w:t>
      </w:r>
      <w:r w:rsidR="00597E8C" w:rsidRPr="00597E8C">
        <w:t xml:space="preserve"> herein after notice and 90 days to cure.  Subject to applicable notice and cure provisions, such payment shall be made in full within thirty (30) days following the date on which the Project no longer qualifies as Affordable</w:t>
      </w:r>
      <w:r w:rsidR="00345E4A">
        <w:t>/</w:t>
      </w:r>
      <w:r w:rsidR="00597E8C" w:rsidRPr="00597E8C">
        <w:t xml:space="preserve">Workforce Housing </w:t>
      </w:r>
      <w:r w:rsidR="00345E4A">
        <w:t xml:space="preserve">development </w:t>
      </w:r>
      <w:r w:rsidR="00597E8C" w:rsidRPr="00597E8C">
        <w:t xml:space="preserve">as described herein.  Late payments shall accrue interest at 18% per annum until fully paid.  </w:t>
      </w:r>
      <w:bookmarkStart w:id="0" w:name="_Hlk520448017"/>
      <w:r w:rsidR="00597E8C" w:rsidRPr="00597E8C">
        <w:t xml:space="preserve">This is in addition to any enforcement action pursuant to Section </w:t>
      </w:r>
      <w:r w:rsidR="00345E4A">
        <w:t>6</w:t>
      </w:r>
      <w:r w:rsidR="00597E8C" w:rsidRPr="00597E8C">
        <w:t xml:space="preserve"> above.</w:t>
      </w:r>
      <w:bookmarkEnd w:id="0"/>
    </w:p>
    <w:p w14:paraId="4D4BCA0D" w14:textId="77777777" w:rsidR="00597E8C" w:rsidRPr="00597E8C" w:rsidRDefault="00597E8C" w:rsidP="00597E8C">
      <w:pPr>
        <w:widowControl/>
        <w:ind w:firstLine="720"/>
        <w:jc w:val="both"/>
      </w:pPr>
    </w:p>
    <w:p w14:paraId="6F93365A" w14:textId="77777777" w:rsidR="00597E8C" w:rsidRPr="00597E8C" w:rsidRDefault="00597E8C" w:rsidP="00597E8C">
      <w:pPr>
        <w:widowControl/>
        <w:shd w:val="clear" w:color="auto" w:fill="FFFFFF"/>
        <w:autoSpaceDE/>
        <w:adjustRightInd/>
        <w:ind w:firstLine="720"/>
        <w:jc w:val="both"/>
        <w:rPr>
          <w:caps/>
        </w:rPr>
      </w:pPr>
      <w:bookmarkStart w:id="1" w:name="_Hlk5718465"/>
      <w:r w:rsidRPr="00597E8C">
        <w:t>Any violation or noncompliance of this Declaration shall result in a monetary penalty to be deposited into the Affordable Housing Trust Fund.  Such monetary penalty shall be assessed as a daily fine of two hundred fifty dollars ($250.00) per day per violation until proof of compliance has been provided to the City. The monetary penalty shall not be subject to mitigation or otherwise modified by any body or board including, but not limited to</w:t>
      </w:r>
      <w:r w:rsidR="00345E4A">
        <w:t>,</w:t>
      </w:r>
      <w:r w:rsidRPr="00597E8C">
        <w:t xml:space="preserve"> the Code Enforcement Board. </w:t>
      </w:r>
      <w:bookmarkEnd w:id="1"/>
    </w:p>
    <w:p w14:paraId="7D990E88" w14:textId="77777777" w:rsidR="006E2028" w:rsidRPr="008C0181" w:rsidRDefault="006E2028" w:rsidP="006E2028">
      <w:pPr>
        <w:widowControl/>
        <w:jc w:val="both"/>
      </w:pPr>
    </w:p>
    <w:p w14:paraId="73CF70B6" w14:textId="77777777" w:rsidR="001D1C08" w:rsidRPr="001D1C08" w:rsidRDefault="006E2028" w:rsidP="006E2028">
      <w:pPr>
        <w:widowControl/>
        <w:jc w:val="both"/>
      </w:pPr>
      <w:r w:rsidRPr="008C0181">
        <w:tab/>
        <w:t>7.</w:t>
      </w:r>
      <w:r w:rsidRPr="008C0181">
        <w:tab/>
      </w:r>
      <w:r w:rsidR="00BB2467" w:rsidRPr="00BB2467">
        <w:rPr>
          <w:u w:val="single"/>
        </w:rPr>
        <w:t>Modification.</w:t>
      </w:r>
      <w:r w:rsidR="00BB2467">
        <w:t xml:space="preserve">  </w:t>
      </w:r>
      <w:r w:rsidRPr="008C0181">
        <w:t>Any modification</w:t>
      </w:r>
      <w:r w:rsidR="001D1C08">
        <w:t>, amendment,</w:t>
      </w:r>
      <w:r w:rsidRPr="008C0181">
        <w:t xml:space="preserve"> or </w:t>
      </w:r>
      <w:r w:rsidRPr="001D1C08">
        <w:t xml:space="preserve">deferral of any provision of this Declaration </w:t>
      </w:r>
      <w:r w:rsidR="001D1C08" w:rsidRPr="001D1C08">
        <w:t>not associated with Section 3.14 of the Miami 21 Code shall not be effective unless modification, amendment, or deferral is in recordable form and signed by the then Owner, the City Manager, the Zoning Director, and the Planning Director, and the Housing and Community Development Director, or their successors or designees, in a form acceptable to and signed by the City Attorney, or his/her successor assignee.</w:t>
      </w:r>
      <w:r w:rsidR="001D1C08">
        <w:rPr>
          <w:rFonts w:ascii="Arial" w:hAnsi="Arial" w:cs="Arial"/>
        </w:rPr>
        <w:t xml:space="preserve">  </w:t>
      </w:r>
    </w:p>
    <w:p w14:paraId="7823F950" w14:textId="77777777" w:rsidR="001D1C08" w:rsidRPr="001D1C08" w:rsidRDefault="001D1C08" w:rsidP="001D1C08">
      <w:pPr>
        <w:widowControl/>
        <w:ind w:firstLine="720"/>
        <w:jc w:val="both"/>
      </w:pPr>
    </w:p>
    <w:p w14:paraId="1720745E" w14:textId="77777777" w:rsidR="001D1C08" w:rsidRPr="001D1C08" w:rsidRDefault="001D1C08" w:rsidP="001D1C08">
      <w:pPr>
        <w:widowControl/>
        <w:ind w:firstLine="720"/>
        <w:jc w:val="both"/>
      </w:pPr>
      <w:r w:rsidRPr="001D1C08">
        <w:t>Any modification, amendment or deferral of any provision of this Declaration associated with Section 3.1</w:t>
      </w:r>
      <w:r>
        <w:t>4</w:t>
      </w:r>
      <w:r w:rsidRPr="001D1C08">
        <w:t xml:space="preserve"> of the Miami 21 Code shall not be effective unless modification, amendment, or deferral is approved by the City Commission at a publicly noticed hearing with all associated costs, expenses, and fees paid by the party making the request; it shall be in recordable form and signed by the then Owner, the Zoning Director, the Planning Director, the Housing and Community Development Director, and the City Manager, or their successors or designees, in a form acceptable to and signed by the City Attorney, or his/her successor assignee.</w:t>
      </w:r>
    </w:p>
    <w:p w14:paraId="531CE8D4" w14:textId="77777777" w:rsidR="006E2028" w:rsidRPr="008C0181" w:rsidRDefault="006E2028" w:rsidP="006E2028">
      <w:pPr>
        <w:widowControl/>
        <w:jc w:val="both"/>
      </w:pPr>
    </w:p>
    <w:p w14:paraId="171CED14" w14:textId="77777777" w:rsidR="006E2028" w:rsidRPr="008C0181" w:rsidRDefault="006E2028" w:rsidP="00BB2467">
      <w:pPr>
        <w:widowControl/>
        <w:jc w:val="both"/>
      </w:pPr>
      <w:r w:rsidRPr="008C0181">
        <w:tab/>
        <w:t>8.</w:t>
      </w:r>
      <w:r w:rsidRPr="008C0181">
        <w:tab/>
      </w:r>
      <w:r w:rsidR="00BB2467">
        <w:rPr>
          <w:u w:val="single"/>
        </w:rPr>
        <w:t>Severability.</w:t>
      </w:r>
      <w:r w:rsidR="00BB2467">
        <w:t xml:space="preserve">  </w:t>
      </w:r>
      <w:r w:rsidRPr="008C0181">
        <w:t>Invalidation of any provision of this Declaration by judgment or court order shall in no way affect any other conditions which remain in full force and eff</w:t>
      </w:r>
    </w:p>
    <w:p w14:paraId="4BBFC67F" w14:textId="77777777" w:rsidR="006E2028" w:rsidRPr="008C0181" w:rsidRDefault="006E2028" w:rsidP="006E2028">
      <w:pPr>
        <w:widowControl/>
        <w:jc w:val="both"/>
      </w:pPr>
    </w:p>
    <w:p w14:paraId="172ED2C0" w14:textId="77777777" w:rsidR="006E2028" w:rsidRPr="008C0181" w:rsidRDefault="00BB2467" w:rsidP="006E2028">
      <w:pPr>
        <w:widowControl/>
        <w:numPr>
          <w:ilvl w:val="0"/>
          <w:numId w:val="2"/>
        </w:numPr>
        <w:tabs>
          <w:tab w:val="clear" w:pos="1440"/>
        </w:tabs>
        <w:ind w:left="0" w:firstLine="720"/>
        <w:jc w:val="both"/>
        <w:rPr>
          <w:rStyle w:val="DeltaViewInsertion"/>
          <w:u w:val="none"/>
        </w:rPr>
      </w:pPr>
      <w:r>
        <w:rPr>
          <w:rStyle w:val="DeltaViewInsertion"/>
          <w:b w:val="0"/>
          <w:szCs w:val="22"/>
          <w:u w:val="single"/>
        </w:rPr>
        <w:t>Applicable Laws.</w:t>
      </w:r>
      <w:r>
        <w:rPr>
          <w:rStyle w:val="DeltaViewInsertion"/>
          <w:b w:val="0"/>
          <w:szCs w:val="22"/>
          <w:u w:val="none"/>
        </w:rPr>
        <w:t xml:space="preserve">  </w:t>
      </w:r>
      <w:r w:rsidR="006E2028" w:rsidRPr="008C0181">
        <w:rPr>
          <w:rStyle w:val="DeltaViewInsertion"/>
          <w:b w:val="0"/>
          <w:szCs w:val="22"/>
          <w:u w:val="none"/>
        </w:rPr>
        <w:t>Owner shall comply with all provisions of this Declaration</w:t>
      </w:r>
      <w:r>
        <w:rPr>
          <w:rStyle w:val="DeltaViewInsertion"/>
          <w:b w:val="0"/>
          <w:szCs w:val="22"/>
          <w:u w:val="none"/>
        </w:rPr>
        <w:t>,</w:t>
      </w:r>
      <w:r w:rsidR="006E2028" w:rsidRPr="008C0181">
        <w:rPr>
          <w:rStyle w:val="DeltaViewInsertion"/>
          <w:b w:val="0"/>
          <w:szCs w:val="22"/>
          <w:u w:val="none"/>
        </w:rPr>
        <w:t xml:space="preserve"> </w:t>
      </w:r>
      <w:r>
        <w:rPr>
          <w:rStyle w:val="DeltaViewInsertion"/>
          <w:b w:val="0"/>
          <w:szCs w:val="22"/>
          <w:u w:val="none"/>
        </w:rPr>
        <w:t>as well as all applicable provisions of</w:t>
      </w:r>
      <w:r w:rsidR="006E2028" w:rsidRPr="008C0181">
        <w:rPr>
          <w:rStyle w:val="DeltaViewInsertion"/>
          <w:b w:val="0"/>
          <w:szCs w:val="22"/>
          <w:u w:val="none"/>
        </w:rPr>
        <w:t xml:space="preserve"> Chapter 13 </w:t>
      </w:r>
      <w:r>
        <w:rPr>
          <w:rStyle w:val="DeltaViewInsertion"/>
          <w:b w:val="0"/>
          <w:szCs w:val="22"/>
          <w:u w:val="none"/>
        </w:rPr>
        <w:t xml:space="preserve">and Chapter 62 </w:t>
      </w:r>
      <w:r w:rsidR="006E2028" w:rsidRPr="008C0181">
        <w:rPr>
          <w:rStyle w:val="DeltaViewInsertion"/>
          <w:b w:val="0"/>
          <w:szCs w:val="22"/>
          <w:u w:val="none"/>
        </w:rPr>
        <w:t>of the City of Miami Code, as amended</w:t>
      </w:r>
      <w:r>
        <w:rPr>
          <w:rStyle w:val="DeltaViewInsertion"/>
          <w:b w:val="0"/>
          <w:szCs w:val="22"/>
          <w:u w:val="none"/>
        </w:rPr>
        <w:t>,</w:t>
      </w:r>
      <w:r w:rsidR="006E2028" w:rsidRPr="008C0181">
        <w:rPr>
          <w:rStyle w:val="DeltaViewInsertion"/>
          <w:b w:val="0"/>
          <w:szCs w:val="22"/>
          <w:u w:val="none"/>
        </w:rPr>
        <w:t xml:space="preserve"> </w:t>
      </w:r>
      <w:r>
        <w:rPr>
          <w:rStyle w:val="DeltaViewInsertion"/>
          <w:b w:val="0"/>
          <w:szCs w:val="22"/>
          <w:u w:val="none"/>
        </w:rPr>
        <w:t xml:space="preserve">the Miami 21 Code, as amended, </w:t>
      </w:r>
      <w:r w:rsidR="006E2028" w:rsidRPr="008C0181">
        <w:rPr>
          <w:rStyle w:val="DeltaViewInsertion"/>
          <w:b w:val="0"/>
          <w:szCs w:val="22"/>
          <w:u w:val="none"/>
        </w:rPr>
        <w:t>and all other applicable laws, rules and regulations, including without limitation those dealing with affordable housing</w:t>
      </w:r>
      <w:r>
        <w:rPr>
          <w:rStyle w:val="DeltaViewInsertion"/>
          <w:b w:val="0"/>
          <w:szCs w:val="22"/>
          <w:u w:val="none"/>
        </w:rPr>
        <w:t>.</w:t>
      </w:r>
      <w:r w:rsidR="006E2028" w:rsidRPr="008C0181">
        <w:rPr>
          <w:rStyle w:val="DeltaViewInsertion"/>
          <w:b w:val="0"/>
          <w:szCs w:val="22"/>
          <w:u w:val="none"/>
        </w:rPr>
        <w:t xml:space="preserve"> </w:t>
      </w:r>
    </w:p>
    <w:p w14:paraId="7A57D6B4" w14:textId="77777777" w:rsidR="006E2028" w:rsidRPr="008C0181" w:rsidRDefault="006E2028" w:rsidP="006E2028">
      <w:pPr>
        <w:widowControl/>
        <w:jc w:val="both"/>
        <w:rPr>
          <w:b/>
        </w:rPr>
      </w:pPr>
    </w:p>
    <w:p w14:paraId="16D4B81F" w14:textId="77777777" w:rsidR="006E2028" w:rsidRPr="008C0181" w:rsidRDefault="00BB2467" w:rsidP="006E2028">
      <w:pPr>
        <w:widowControl/>
        <w:numPr>
          <w:ilvl w:val="0"/>
          <w:numId w:val="2"/>
        </w:numPr>
        <w:tabs>
          <w:tab w:val="clear" w:pos="1440"/>
        </w:tabs>
        <w:ind w:left="0" w:firstLine="720"/>
        <w:jc w:val="both"/>
        <w:rPr>
          <w:b/>
        </w:rPr>
      </w:pPr>
      <w:r w:rsidRPr="00BB2467">
        <w:rPr>
          <w:rStyle w:val="DeltaViewInsertion"/>
          <w:b w:val="0"/>
          <w:szCs w:val="22"/>
          <w:u w:val="single"/>
        </w:rPr>
        <w:t>City Funded Projects.</w:t>
      </w:r>
      <w:r>
        <w:rPr>
          <w:rStyle w:val="DeltaViewInsertion"/>
          <w:b w:val="0"/>
          <w:szCs w:val="22"/>
          <w:u w:val="none"/>
        </w:rPr>
        <w:t xml:space="preserve">  </w:t>
      </w:r>
      <w:r w:rsidR="006E2028" w:rsidRPr="008C0181">
        <w:rPr>
          <w:rStyle w:val="DeltaViewInsertion"/>
          <w:b w:val="0"/>
          <w:szCs w:val="22"/>
          <w:u w:val="none"/>
        </w:rPr>
        <w:t xml:space="preserve">In the event Owner receives any funding from the City in the form of HOME, SHIP, CDBG or other subsidy, this </w:t>
      </w:r>
      <w:r w:rsidR="006E2028" w:rsidRPr="008C0181">
        <w:rPr>
          <w:rStyle w:val="DeltaViewInsertion"/>
          <w:b w:val="0"/>
          <w:color w:val="auto"/>
          <w:szCs w:val="22"/>
          <w:u w:val="none"/>
        </w:rPr>
        <w:t>Declaration</w:t>
      </w:r>
      <w:r w:rsidR="006E2028" w:rsidRPr="008C0181">
        <w:rPr>
          <w:rStyle w:val="DeltaViewInsertion"/>
          <w:b w:val="0"/>
          <w:color w:val="FF0000"/>
          <w:szCs w:val="22"/>
          <w:u w:val="none"/>
        </w:rPr>
        <w:t xml:space="preserve"> </w:t>
      </w:r>
      <w:r w:rsidR="006E2028" w:rsidRPr="008C0181">
        <w:rPr>
          <w:rStyle w:val="DeltaViewInsertion"/>
          <w:b w:val="0"/>
          <w:szCs w:val="22"/>
          <w:u w:val="none"/>
        </w:rPr>
        <w:t xml:space="preserve"> shall be interpreted to comport with all such City funding documents including but not limited to any applicable Rent Regulatory </w:t>
      </w:r>
      <w:r w:rsidR="006E2028" w:rsidRPr="008C0181">
        <w:rPr>
          <w:rStyle w:val="DeltaViewInsertion"/>
          <w:b w:val="0"/>
          <w:szCs w:val="22"/>
          <w:u w:val="none"/>
        </w:rPr>
        <w:lastRenderedPageBreak/>
        <w:t>Agreement or Declaration of Restrictive Covenants; provided, however, in the event of any conflict between the terms of this</w:t>
      </w:r>
      <w:r w:rsidR="006E2028" w:rsidRPr="008C0181">
        <w:rPr>
          <w:rStyle w:val="DeltaViewInsertion"/>
          <w:b w:val="0"/>
          <w:color w:val="FF0000"/>
          <w:szCs w:val="22"/>
          <w:u w:val="none"/>
        </w:rPr>
        <w:t xml:space="preserve"> </w:t>
      </w:r>
      <w:r w:rsidR="006E2028" w:rsidRPr="008C0181">
        <w:rPr>
          <w:rStyle w:val="DeltaViewInsertion"/>
          <w:b w:val="0"/>
          <w:color w:val="auto"/>
          <w:szCs w:val="22"/>
          <w:u w:val="none"/>
        </w:rPr>
        <w:t>Declaration</w:t>
      </w:r>
      <w:r w:rsidR="006E2028" w:rsidRPr="008C0181">
        <w:rPr>
          <w:rStyle w:val="DeltaViewInsertion"/>
          <w:b w:val="0"/>
          <w:szCs w:val="22"/>
          <w:u w:val="none"/>
        </w:rPr>
        <w:t xml:space="preserve"> and the terms of the City funding documents, the terms of the document which imposes the more stringent requirements shall control.   </w:t>
      </w:r>
    </w:p>
    <w:p w14:paraId="79A83322" w14:textId="77777777" w:rsidR="006E2028" w:rsidRPr="008C0181" w:rsidRDefault="006E2028" w:rsidP="006E2028">
      <w:pPr>
        <w:widowControl/>
        <w:jc w:val="both"/>
      </w:pPr>
    </w:p>
    <w:p w14:paraId="44BE9032" w14:textId="77777777" w:rsidR="006E2028" w:rsidRPr="00984E73" w:rsidRDefault="00E533C0" w:rsidP="00BB2467">
      <w:pPr>
        <w:pStyle w:val="BodyDblSpJ5"/>
        <w:spacing w:line="240" w:lineRule="auto"/>
        <w:rPr>
          <w:color w:val="000000"/>
        </w:rPr>
      </w:pPr>
      <w:r>
        <w:rPr>
          <w:color w:val="000000"/>
          <w:szCs w:val="16"/>
        </w:rPr>
        <w:t>1</w:t>
      </w:r>
      <w:r w:rsidR="00BB2467">
        <w:rPr>
          <w:color w:val="000000"/>
          <w:szCs w:val="16"/>
        </w:rPr>
        <w:t>1</w:t>
      </w:r>
      <w:r>
        <w:rPr>
          <w:color w:val="000000"/>
          <w:szCs w:val="16"/>
        </w:rPr>
        <w:t>.</w:t>
      </w:r>
      <w:r>
        <w:rPr>
          <w:color w:val="000000"/>
          <w:szCs w:val="16"/>
        </w:rPr>
        <w:tab/>
      </w:r>
      <w:r w:rsidR="00BB2467" w:rsidRPr="00BB2467">
        <w:rPr>
          <w:color w:val="000000"/>
          <w:szCs w:val="16"/>
          <w:u w:val="single"/>
        </w:rPr>
        <w:t>Entire Agreement.</w:t>
      </w:r>
      <w:r w:rsidR="00BB2467">
        <w:rPr>
          <w:color w:val="000000"/>
          <w:szCs w:val="16"/>
        </w:rPr>
        <w:t xml:space="preserve"> </w:t>
      </w:r>
      <w:r w:rsidR="006E2028" w:rsidRPr="008C0181">
        <w:rPr>
          <w:color w:val="000000"/>
          <w:szCs w:val="16"/>
        </w:rPr>
        <w:t xml:space="preserve">This Declaration incorporates and includes all prior negotiations, correspondence, conversations, agreements, and understandings applicable to the matters contained therein and the parties agree that there are no commitments, agreements, or understandings concerning the express subject matter of this Declaration that are not contained in this document. Accordingly, the parties agree that no deviation from the terms hereof shall be predicated upon any prior representations or agreements whether written or oral.  It is further agreed that no modification, amendment or alteration in the terms or conditions contained herein shall be effective unless contained in a </w:t>
      </w:r>
      <w:r w:rsidR="006E2028" w:rsidRPr="00E533C0">
        <w:rPr>
          <w:color w:val="000000"/>
          <w:szCs w:val="16"/>
        </w:rPr>
        <w:t>written document utilizing the same formalities as were used in the execution of this D</w:t>
      </w:r>
      <w:r w:rsidR="006E2028" w:rsidRPr="00984E73">
        <w:rPr>
          <w:color w:val="000000"/>
        </w:rPr>
        <w:t xml:space="preserve">eclaration. </w:t>
      </w:r>
    </w:p>
    <w:p w14:paraId="5DAE96EB" w14:textId="77777777" w:rsidR="00E533C0" w:rsidRPr="00984E73" w:rsidRDefault="00E533C0" w:rsidP="00E533C0">
      <w:pPr>
        <w:pStyle w:val="ListParagraph"/>
        <w:rPr>
          <w:color w:val="000000"/>
        </w:rPr>
      </w:pPr>
    </w:p>
    <w:p w14:paraId="0DE09D86" w14:textId="77777777" w:rsidR="00E533C0" w:rsidRPr="00984E73" w:rsidRDefault="00E533C0" w:rsidP="00E533C0">
      <w:pPr>
        <w:widowControl/>
        <w:ind w:firstLine="720"/>
        <w:jc w:val="both"/>
      </w:pPr>
      <w:r w:rsidRPr="00984E73">
        <w:t>1</w:t>
      </w:r>
      <w:r w:rsidR="00BB2467" w:rsidRPr="00984E73">
        <w:t>2</w:t>
      </w:r>
      <w:r w:rsidRPr="00984E73">
        <w:t>.</w:t>
      </w:r>
      <w:r w:rsidRPr="00984E73">
        <w:tab/>
      </w:r>
      <w:r w:rsidRPr="00984E73">
        <w:rPr>
          <w:u w:val="single"/>
        </w:rPr>
        <w:t>Headings</w:t>
      </w:r>
      <w:r w:rsidRPr="00984E73">
        <w:t>. The article and paragraph headings in this Declaration are inserted for convenience only and shall not affect in any way the meaning or interpretation of this Declaration.</w:t>
      </w:r>
    </w:p>
    <w:p w14:paraId="7D07E396" w14:textId="77777777" w:rsidR="001D1C08" w:rsidRPr="00984E73" w:rsidRDefault="001D1C08" w:rsidP="006E2028">
      <w:pPr>
        <w:pStyle w:val="BodyDblSpJ5"/>
        <w:spacing w:line="240" w:lineRule="auto"/>
        <w:ind w:firstLine="0"/>
        <w:rPr>
          <w:color w:val="000000"/>
        </w:rPr>
      </w:pPr>
    </w:p>
    <w:p w14:paraId="32B2DD64" w14:textId="77777777" w:rsidR="001D1C08" w:rsidRPr="00984E73" w:rsidRDefault="001D1C08" w:rsidP="001D1C08">
      <w:pPr>
        <w:widowControl/>
        <w:ind w:firstLine="720"/>
        <w:jc w:val="both"/>
        <w:rPr>
          <w:rStyle w:val="DeltaViewInsertion"/>
          <w:b w:val="0"/>
          <w:u w:val="none"/>
        </w:rPr>
      </w:pPr>
      <w:r w:rsidRPr="00984E73">
        <w:rPr>
          <w:rStyle w:val="DeltaViewInsertion"/>
          <w:b w:val="0"/>
          <w:u w:val="none"/>
        </w:rPr>
        <w:t>1</w:t>
      </w:r>
      <w:r w:rsidR="00BB2467" w:rsidRPr="00984E73">
        <w:rPr>
          <w:rStyle w:val="DeltaViewInsertion"/>
          <w:b w:val="0"/>
          <w:u w:val="none"/>
        </w:rPr>
        <w:t>3</w:t>
      </w:r>
      <w:r w:rsidRPr="00984E73">
        <w:rPr>
          <w:rStyle w:val="DeltaViewInsertion"/>
          <w:b w:val="0"/>
          <w:u w:val="none"/>
        </w:rPr>
        <w:t>.</w:t>
      </w:r>
      <w:r w:rsidRPr="00984E73">
        <w:rPr>
          <w:rStyle w:val="DeltaViewInsertion"/>
          <w:b w:val="0"/>
          <w:u w:val="none"/>
        </w:rPr>
        <w:tab/>
      </w:r>
      <w:r w:rsidRPr="00984E73">
        <w:rPr>
          <w:rStyle w:val="DeltaViewInsertion"/>
          <w:b w:val="0"/>
          <w:u w:val="single"/>
        </w:rPr>
        <w:t>Applicable Laws</w:t>
      </w:r>
      <w:r w:rsidRPr="00984E73">
        <w:rPr>
          <w:rStyle w:val="DeltaViewInsertion"/>
          <w:b w:val="0"/>
          <w:u w:val="none"/>
        </w:rPr>
        <w:t>.</w:t>
      </w:r>
      <w:r w:rsidR="00BB2467" w:rsidRPr="00984E73">
        <w:rPr>
          <w:rStyle w:val="DeltaViewInsertion"/>
          <w:b w:val="0"/>
          <w:u w:val="none"/>
        </w:rPr>
        <w:t xml:space="preserve">  </w:t>
      </w:r>
      <w:r w:rsidRPr="00984E73">
        <w:rPr>
          <w:rStyle w:val="DeltaViewInsertion"/>
          <w:b w:val="0"/>
          <w:u w:val="none"/>
        </w:rPr>
        <w:t>Owner shall comply with all provisions of this Declaration, Chapter 13 of the City Code, as amended, the City Zoning Code (Miami 21), as amended, and all other applicable Federal, State, and local laws, rules, and regulations, including without limitation those related to Affordable and Workforce Housing.  Any violation of said laws shall be deemed a violation of this Declaration.</w:t>
      </w:r>
    </w:p>
    <w:p w14:paraId="12E40E63" w14:textId="77777777" w:rsidR="001D1C08" w:rsidRPr="00984E73" w:rsidRDefault="001D1C08" w:rsidP="006E2028">
      <w:pPr>
        <w:pStyle w:val="BodyDblSpJ5"/>
        <w:spacing w:line="240" w:lineRule="auto"/>
        <w:ind w:firstLine="0"/>
        <w:rPr>
          <w:color w:val="000000"/>
        </w:rPr>
      </w:pPr>
    </w:p>
    <w:p w14:paraId="5208A343" w14:textId="77777777" w:rsidR="001D1C08" w:rsidRPr="00984E73" w:rsidRDefault="001D1C08" w:rsidP="001D1C08">
      <w:pPr>
        <w:widowControl/>
        <w:ind w:firstLine="720"/>
        <w:jc w:val="both"/>
      </w:pPr>
      <w:r w:rsidRPr="00984E73">
        <w:t>1</w:t>
      </w:r>
      <w:r w:rsidR="00BB2467" w:rsidRPr="00984E73">
        <w:t>4</w:t>
      </w:r>
      <w:r w:rsidRPr="00984E73">
        <w:t>.</w:t>
      </w:r>
      <w:r w:rsidRPr="00984E73">
        <w:tab/>
      </w:r>
      <w:r w:rsidRPr="00984E73">
        <w:rPr>
          <w:u w:val="single"/>
        </w:rPr>
        <w:t>Governing Law</w:t>
      </w:r>
      <w:r w:rsidR="00E533C0" w:rsidRPr="00984E73">
        <w:rPr>
          <w:u w:val="single"/>
        </w:rPr>
        <w:t xml:space="preserve"> and Venue</w:t>
      </w:r>
      <w:r w:rsidRPr="00984E73">
        <w:t>. This Declaration shall be construed in accordance with the laws of the State of Florida and any proceedings arising between the parties in any manner pertaining or relating to this Declaration shall, to the extent permitted by law, be held in Miami-Dade County, Florida.</w:t>
      </w:r>
    </w:p>
    <w:p w14:paraId="306C1D21" w14:textId="77777777" w:rsidR="001D1C08" w:rsidRPr="00984E73" w:rsidRDefault="001D1C08" w:rsidP="001D1C08">
      <w:pPr>
        <w:widowControl/>
        <w:ind w:firstLine="720"/>
        <w:jc w:val="both"/>
      </w:pPr>
    </w:p>
    <w:p w14:paraId="3EA64205" w14:textId="77777777" w:rsidR="001D1C08" w:rsidRPr="00984E73" w:rsidRDefault="001D1C08" w:rsidP="001D1C08">
      <w:pPr>
        <w:widowControl/>
        <w:ind w:firstLine="720"/>
        <w:jc w:val="both"/>
      </w:pPr>
      <w:r w:rsidRPr="00984E73">
        <w:t>1</w:t>
      </w:r>
      <w:r w:rsidR="00BB2467" w:rsidRPr="00984E73">
        <w:t>5</w:t>
      </w:r>
      <w:r w:rsidRPr="00984E73">
        <w:t>.</w:t>
      </w:r>
      <w:r w:rsidRPr="00984E73">
        <w:tab/>
      </w:r>
      <w:r w:rsidRPr="00984E73">
        <w:rPr>
          <w:u w:val="single"/>
        </w:rPr>
        <w:t>Notice</w:t>
      </w:r>
      <w:r w:rsidRPr="00984E73">
        <w:t xml:space="preserve">. </w:t>
      </w:r>
      <w:r w:rsidR="00BB2467" w:rsidRPr="00984E73">
        <w:t xml:space="preserve"> </w:t>
      </w:r>
      <w:r w:rsidRPr="00984E73">
        <w:t>Any notice required to be given herein shall be given by personal delivery or by certified U.S. mail at the address specified below or at such other address as may be specified in writing by the parties.</w:t>
      </w:r>
    </w:p>
    <w:p w14:paraId="0B3F9B27" w14:textId="77777777" w:rsidR="001D1C08" w:rsidRPr="00984E73" w:rsidRDefault="001D1C08" w:rsidP="001D1C08">
      <w:pPr>
        <w:pStyle w:val="ListParagraph"/>
      </w:pPr>
    </w:p>
    <w:p w14:paraId="222FD8C6" w14:textId="77777777" w:rsidR="001D1C08" w:rsidRPr="00CA3AD3" w:rsidRDefault="001D1C08" w:rsidP="00CA3AD3">
      <w:pPr>
        <w:widowControl/>
        <w:ind w:left="720"/>
        <w:jc w:val="both"/>
        <w:rPr>
          <w:b/>
        </w:rPr>
      </w:pPr>
      <w:r w:rsidRPr="00984E73">
        <w:rPr>
          <w:b/>
        </w:rPr>
        <w:t>DEPARTMENT</w:t>
      </w:r>
      <w:r w:rsidRPr="00984E73">
        <w:rPr>
          <w:b/>
        </w:rPr>
        <w:tab/>
      </w:r>
      <w:r w:rsidRPr="00984E73">
        <w:rPr>
          <w:b/>
        </w:rPr>
        <w:tab/>
      </w:r>
      <w:r w:rsidRPr="00984E73">
        <w:rPr>
          <w:b/>
        </w:rPr>
        <w:tab/>
      </w:r>
      <w:r w:rsidRPr="00984E73">
        <w:rPr>
          <w:b/>
        </w:rPr>
        <w:tab/>
        <w:t>OWNER</w:t>
      </w:r>
    </w:p>
    <w:p w14:paraId="209BE0D9" w14:textId="77777777" w:rsidR="001D1C08" w:rsidRPr="00984E73" w:rsidRDefault="001D1C08" w:rsidP="001D1C08">
      <w:pPr>
        <w:widowControl/>
        <w:tabs>
          <w:tab w:val="left" w:pos="720"/>
          <w:tab w:val="left" w:pos="5136"/>
        </w:tabs>
        <w:jc w:val="both"/>
      </w:pPr>
      <w:r w:rsidRPr="00984E73">
        <w:tab/>
        <w:t>Zoning Director</w:t>
      </w:r>
      <w:r w:rsidRPr="00984E73">
        <w:tab/>
      </w:r>
      <w:permStart w:id="1600355221" w:edGrp="everyone"/>
      <w:r w:rsidRPr="00984E73">
        <w:rPr>
          <w:highlight w:val="yellow"/>
        </w:rPr>
        <w:t>[OWNER NAME]</w:t>
      </w:r>
      <w:permEnd w:id="1600355221"/>
    </w:p>
    <w:p w14:paraId="170DB229" w14:textId="77777777" w:rsidR="001D1C08" w:rsidRPr="00984E73" w:rsidRDefault="001D1C08" w:rsidP="001D1C08">
      <w:pPr>
        <w:widowControl/>
        <w:tabs>
          <w:tab w:val="left" w:pos="720"/>
          <w:tab w:val="left" w:pos="5136"/>
        </w:tabs>
        <w:jc w:val="both"/>
      </w:pPr>
      <w:r w:rsidRPr="00984E73">
        <w:tab/>
        <w:t>City of Miami</w:t>
      </w:r>
      <w:r w:rsidRPr="00984E73">
        <w:tab/>
      </w:r>
    </w:p>
    <w:p w14:paraId="037893C2" w14:textId="77777777" w:rsidR="001D1C08" w:rsidRPr="00984E73" w:rsidRDefault="001D1C08" w:rsidP="001D1C08">
      <w:pPr>
        <w:widowControl/>
        <w:tabs>
          <w:tab w:val="left" w:pos="720"/>
          <w:tab w:val="left" w:pos="5136"/>
        </w:tabs>
        <w:jc w:val="both"/>
      </w:pPr>
      <w:r w:rsidRPr="00984E73">
        <w:tab/>
        <w:t>444 SW 2</w:t>
      </w:r>
      <w:r w:rsidRPr="00984E73">
        <w:rPr>
          <w:vertAlign w:val="superscript"/>
        </w:rPr>
        <w:t>nd</w:t>
      </w:r>
      <w:r w:rsidRPr="00984E73">
        <w:t xml:space="preserve"> Avenue</w:t>
      </w:r>
      <w:r w:rsidRPr="00984E73">
        <w:tab/>
      </w:r>
      <w:permStart w:id="147993362" w:edGrp="everyone"/>
      <w:r w:rsidRPr="00984E73">
        <w:rPr>
          <w:highlight w:val="yellow"/>
        </w:rPr>
        <w:t>[OWNER ADDRESS]</w:t>
      </w:r>
      <w:permEnd w:id="147993362"/>
    </w:p>
    <w:p w14:paraId="43C92A2E" w14:textId="77777777" w:rsidR="001D1C08" w:rsidRPr="00984E73" w:rsidRDefault="001D1C08" w:rsidP="001D1C08">
      <w:pPr>
        <w:widowControl/>
        <w:tabs>
          <w:tab w:val="left" w:pos="720"/>
          <w:tab w:val="left" w:pos="5136"/>
        </w:tabs>
        <w:jc w:val="both"/>
      </w:pPr>
      <w:r w:rsidRPr="00984E73">
        <w:tab/>
        <w:t>Fourth Floor</w:t>
      </w:r>
      <w:r w:rsidRPr="00984E73">
        <w:tab/>
        <w:t>Miami, Florida 331**</w:t>
      </w:r>
    </w:p>
    <w:p w14:paraId="1764031A" w14:textId="77777777" w:rsidR="001D1C08" w:rsidRPr="00984E73" w:rsidRDefault="001D1C08" w:rsidP="001D1C08">
      <w:pPr>
        <w:widowControl/>
        <w:tabs>
          <w:tab w:val="left" w:pos="720"/>
          <w:tab w:val="left" w:pos="5136"/>
        </w:tabs>
        <w:jc w:val="both"/>
      </w:pPr>
      <w:r w:rsidRPr="00984E73">
        <w:tab/>
        <w:t>Miami, Florida 33130</w:t>
      </w:r>
      <w:r w:rsidRPr="00984E73">
        <w:tab/>
        <w:t xml:space="preserve">Attention: </w:t>
      </w:r>
    </w:p>
    <w:p w14:paraId="72D7AE7F" w14:textId="77777777" w:rsidR="001D1C08" w:rsidRPr="00984E73" w:rsidRDefault="001D1C08" w:rsidP="001D1C08">
      <w:pPr>
        <w:widowControl/>
        <w:tabs>
          <w:tab w:val="left" w:pos="720"/>
          <w:tab w:val="left" w:pos="5136"/>
        </w:tabs>
        <w:jc w:val="both"/>
      </w:pPr>
    </w:p>
    <w:p w14:paraId="574E24DD" w14:textId="77777777" w:rsidR="001D1C08" w:rsidRPr="00984E73" w:rsidRDefault="001D1C08" w:rsidP="001D1C08">
      <w:pPr>
        <w:widowControl/>
        <w:tabs>
          <w:tab w:val="left" w:pos="720"/>
          <w:tab w:val="left" w:pos="5136"/>
        </w:tabs>
        <w:jc w:val="both"/>
      </w:pPr>
      <w:r w:rsidRPr="00984E73">
        <w:tab/>
        <w:t>With a copy to:</w:t>
      </w:r>
      <w:r w:rsidRPr="00984E73">
        <w:tab/>
        <w:t>With a copy to:</w:t>
      </w:r>
    </w:p>
    <w:p w14:paraId="6BE90D52" w14:textId="77777777" w:rsidR="001D1C08" w:rsidRPr="00984E73" w:rsidRDefault="001D1C08" w:rsidP="001D1C08">
      <w:pPr>
        <w:widowControl/>
        <w:tabs>
          <w:tab w:val="left" w:pos="720"/>
          <w:tab w:val="left" w:pos="5136"/>
        </w:tabs>
        <w:jc w:val="both"/>
      </w:pPr>
    </w:p>
    <w:p w14:paraId="66B0F73A" w14:textId="77777777" w:rsidR="001D1C08" w:rsidRPr="00984E73" w:rsidRDefault="001D1C08" w:rsidP="001D1C08">
      <w:pPr>
        <w:widowControl/>
        <w:tabs>
          <w:tab w:val="left" w:pos="720"/>
          <w:tab w:val="left" w:pos="5136"/>
        </w:tabs>
        <w:jc w:val="both"/>
      </w:pPr>
      <w:r w:rsidRPr="00984E73">
        <w:lastRenderedPageBreak/>
        <w:tab/>
        <w:t>Office of the City Attorney</w:t>
      </w:r>
      <w:r w:rsidRPr="00984E73">
        <w:tab/>
      </w:r>
      <w:permStart w:id="1933383673" w:edGrp="everyone"/>
      <w:r w:rsidRPr="00E652F9">
        <w:rPr>
          <w:highlight w:val="yellow"/>
        </w:rPr>
        <w:t>[IF APPLICABLE]</w:t>
      </w:r>
      <w:permEnd w:id="1933383673"/>
    </w:p>
    <w:p w14:paraId="2E095067" w14:textId="77777777" w:rsidR="001D1C08" w:rsidRPr="00984E73" w:rsidRDefault="001D1C08" w:rsidP="001D1C08">
      <w:pPr>
        <w:widowControl/>
        <w:tabs>
          <w:tab w:val="left" w:pos="720"/>
          <w:tab w:val="left" w:pos="5136"/>
        </w:tabs>
        <w:jc w:val="both"/>
      </w:pPr>
      <w:r w:rsidRPr="00984E73">
        <w:tab/>
        <w:t>City of Miami</w:t>
      </w:r>
      <w:r w:rsidRPr="00984E73">
        <w:tab/>
        <w:t xml:space="preserve">C/O </w:t>
      </w:r>
    </w:p>
    <w:p w14:paraId="365E3B36" w14:textId="77777777" w:rsidR="001D1C08" w:rsidRPr="00984E73" w:rsidRDefault="001D1C08" w:rsidP="001D1C08">
      <w:pPr>
        <w:widowControl/>
        <w:tabs>
          <w:tab w:val="left" w:pos="720"/>
          <w:tab w:val="left" w:pos="5136"/>
        </w:tabs>
        <w:jc w:val="both"/>
      </w:pPr>
      <w:r w:rsidRPr="00984E73">
        <w:tab/>
        <w:t>444 SW 2</w:t>
      </w:r>
      <w:r w:rsidRPr="00984E73">
        <w:rPr>
          <w:vertAlign w:val="superscript"/>
        </w:rPr>
        <w:t>nd</w:t>
      </w:r>
      <w:r w:rsidRPr="00984E73">
        <w:t xml:space="preserve"> Avenue</w:t>
      </w:r>
      <w:r w:rsidRPr="00984E73">
        <w:tab/>
      </w:r>
      <w:r w:rsidRPr="00984E73">
        <w:tab/>
      </w:r>
      <w:r w:rsidRPr="00984E73">
        <w:tab/>
      </w:r>
      <w:r w:rsidRPr="00984E73">
        <w:tab/>
      </w:r>
      <w:r w:rsidRPr="00984E73">
        <w:tab/>
      </w:r>
    </w:p>
    <w:p w14:paraId="58125E82" w14:textId="77777777" w:rsidR="001D1C08" w:rsidRPr="00984E73" w:rsidRDefault="001D1C08" w:rsidP="001D1C08">
      <w:pPr>
        <w:widowControl/>
        <w:tabs>
          <w:tab w:val="left" w:pos="720"/>
          <w:tab w:val="left" w:pos="5136"/>
        </w:tabs>
        <w:jc w:val="both"/>
      </w:pPr>
      <w:r w:rsidRPr="00984E73">
        <w:tab/>
        <w:t>Suite 945</w:t>
      </w:r>
      <w:r w:rsidRPr="00984E73">
        <w:tab/>
      </w:r>
    </w:p>
    <w:p w14:paraId="53C07D8A" w14:textId="77777777" w:rsidR="001D1C08" w:rsidRPr="00984E73" w:rsidRDefault="001D1C08" w:rsidP="001D1C08">
      <w:pPr>
        <w:widowControl/>
        <w:tabs>
          <w:tab w:val="left" w:pos="720"/>
          <w:tab w:val="left" w:pos="5136"/>
        </w:tabs>
        <w:jc w:val="both"/>
      </w:pPr>
      <w:r w:rsidRPr="00984E73">
        <w:tab/>
        <w:t>Miami, Florida 33130</w:t>
      </w:r>
    </w:p>
    <w:p w14:paraId="1A9CE895" w14:textId="77777777" w:rsidR="001D1C08" w:rsidRPr="00984E73" w:rsidRDefault="001D1C08" w:rsidP="001D1C08">
      <w:pPr>
        <w:widowControl/>
        <w:tabs>
          <w:tab w:val="left" w:pos="720"/>
          <w:tab w:val="left" w:pos="5136"/>
        </w:tabs>
        <w:jc w:val="both"/>
      </w:pPr>
    </w:p>
    <w:p w14:paraId="1093609E" w14:textId="77777777" w:rsidR="00CA3AD3" w:rsidRDefault="00CA3AD3" w:rsidP="00CA3AD3">
      <w:pPr>
        <w:pStyle w:val="Standard"/>
        <w:ind w:firstLine="720"/>
        <w:rPr>
          <w:rFonts w:ascii="Times New Roman" w:hAnsi="Times New Roman" w:cs="Times New Roman"/>
        </w:rPr>
      </w:pPr>
      <w:bookmarkStart w:id="2" w:name="_Hlk45533710"/>
      <w:r>
        <w:rPr>
          <w:rFonts w:ascii="Times New Roman" w:hAnsi="Times New Roman" w:cs="Times New Roman"/>
        </w:rPr>
        <w:t>16.</w:t>
      </w:r>
      <w:r>
        <w:rPr>
          <w:rFonts w:ascii="Times New Roman" w:hAnsi="Times New Roman" w:cs="Times New Roman"/>
        </w:rPr>
        <w:tab/>
      </w:r>
      <w:r w:rsidRPr="009C1F3E">
        <w:rPr>
          <w:rFonts w:ascii="Times New Roman" w:hAnsi="Times New Roman" w:cs="Times New Roman"/>
          <w:u w:val="single"/>
        </w:rPr>
        <w:t>Counterparts/Electronic Signature</w:t>
      </w:r>
      <w:r w:rsidRPr="009C1F3E">
        <w:rPr>
          <w:rFonts w:ascii="Times New Roman" w:hAnsi="Times New Roman" w:cs="Times New Roman"/>
        </w:rPr>
        <w:t xml:space="preserve">. This </w:t>
      </w:r>
      <w:r>
        <w:rPr>
          <w:rFonts w:ascii="Times New Roman" w:hAnsi="Times New Roman" w:cs="Times New Roman"/>
        </w:rPr>
        <w:t>Declaration</w:t>
      </w:r>
      <w:r w:rsidRPr="009C1F3E">
        <w:rPr>
          <w:rFonts w:ascii="Times New Roman" w:hAnsi="Times New Roman" w:cs="Times New Roman"/>
        </w:rPr>
        <w:t xml:space="preserve"> may be executed in any number of counterparts, each of which so executed shall be deemed to be an original, and such counterparts shall together constitute but one and the same </w:t>
      </w:r>
      <w:r>
        <w:rPr>
          <w:rFonts w:ascii="Times New Roman" w:hAnsi="Times New Roman" w:cs="Times New Roman"/>
        </w:rPr>
        <w:t>Declaration</w:t>
      </w:r>
      <w:r w:rsidRPr="009C1F3E">
        <w:rPr>
          <w:rFonts w:ascii="Times New Roman" w:hAnsi="Times New Roman" w:cs="Times New Roman"/>
        </w:rPr>
        <w:t>.  The parties shall be entitled to sign and transmit an electronic signature of this Declaration (whether by facsimile, PDF or other email transmission), which signature shall be binding on the party whose name is contained therein.  Any party providing an electronic signature agrees to promptly execute and deliver to the other parties an original signed</w:t>
      </w:r>
      <w:r>
        <w:rPr>
          <w:rFonts w:ascii="Times New Roman" w:hAnsi="Times New Roman" w:cs="Times New Roman"/>
        </w:rPr>
        <w:t xml:space="preserve"> Declaration</w:t>
      </w:r>
      <w:r w:rsidRPr="009C1F3E">
        <w:rPr>
          <w:rFonts w:ascii="Times New Roman" w:hAnsi="Times New Roman" w:cs="Times New Roman"/>
        </w:rPr>
        <w:t xml:space="preserve"> upon request.</w:t>
      </w:r>
    </w:p>
    <w:p w14:paraId="00EE41A1" w14:textId="77777777" w:rsidR="00CA3AD3" w:rsidRPr="00DA672F" w:rsidRDefault="00CA3AD3" w:rsidP="00CA3AD3">
      <w:pPr>
        <w:pStyle w:val="Standard"/>
        <w:ind w:firstLine="720"/>
        <w:rPr>
          <w:rFonts w:ascii="Times New Roman" w:hAnsi="Times New Roman" w:cs="Times New Roman"/>
          <w:color w:val="373D3F"/>
          <w:shd w:val="clear" w:color="auto" w:fill="FFFFFF"/>
        </w:rPr>
      </w:pPr>
    </w:p>
    <w:p w14:paraId="4F5861C1" w14:textId="77777777" w:rsidR="00CA3AD3" w:rsidRDefault="00CA3AD3" w:rsidP="00CA3AD3">
      <w:pPr>
        <w:pStyle w:val="Standard"/>
        <w:rPr>
          <w:rFonts w:ascii="Times New Roman" w:hAnsi="Times New Roman" w:cs="Times New Roman"/>
        </w:rPr>
      </w:pPr>
      <w:r>
        <w:rPr>
          <w:rFonts w:ascii="Times New Roman" w:eastAsia="Courier New" w:hAnsi="Times New Roman" w:cs="Courier New"/>
          <w:color w:val="auto"/>
        </w:rPr>
        <w:tab/>
        <w:t xml:space="preserve">17.  </w:t>
      </w:r>
      <w:r w:rsidRPr="00A22AC6">
        <w:rPr>
          <w:rFonts w:ascii="Times New Roman" w:eastAsia="Courier New" w:hAnsi="Times New Roman" w:cs="Courier New"/>
          <w:color w:val="auto"/>
          <w:u w:val="single"/>
        </w:rPr>
        <w:t>Recordation</w:t>
      </w:r>
      <w:r>
        <w:rPr>
          <w:rFonts w:ascii="Times New Roman" w:eastAsia="Courier New" w:hAnsi="Times New Roman" w:cs="Courier New"/>
          <w:color w:val="auto"/>
        </w:rPr>
        <w:t xml:space="preserve">. </w:t>
      </w:r>
      <w:r>
        <w:rPr>
          <w:rFonts w:ascii="Times New Roman" w:eastAsia="Courier New" w:hAnsi="Times New Roman" w:cs="Courier New"/>
          <w:color w:val="auto"/>
        </w:rPr>
        <w:tab/>
        <w:t xml:space="preserve">This Declaration </w:t>
      </w:r>
      <w:r>
        <w:rPr>
          <w:rFonts w:ascii="Times New Roman" w:hAnsi="Times New Roman" w:cs="Times New Roman"/>
        </w:rPr>
        <w:t>wi</w:t>
      </w:r>
      <w:r w:rsidRPr="00363F71">
        <w:rPr>
          <w:rFonts w:ascii="Times New Roman" w:hAnsi="Times New Roman" w:cs="Times New Roman"/>
        </w:rPr>
        <w:t xml:space="preserve">ll be </w:t>
      </w:r>
      <w:r>
        <w:rPr>
          <w:rFonts w:ascii="Times New Roman" w:hAnsi="Times New Roman" w:cs="Times New Roman"/>
        </w:rPr>
        <w:t>e-</w:t>
      </w:r>
      <w:r w:rsidRPr="00363F71">
        <w:rPr>
          <w:rFonts w:ascii="Times New Roman" w:hAnsi="Times New Roman" w:cs="Times New Roman"/>
        </w:rPr>
        <w:t xml:space="preserve">recorded </w:t>
      </w:r>
      <w:r>
        <w:rPr>
          <w:rFonts w:ascii="Times New Roman" w:hAnsi="Times New Roman" w:cs="Times New Roman"/>
        </w:rPr>
        <w:t xml:space="preserve">by the City of Miami, </w:t>
      </w:r>
      <w:r w:rsidRPr="00363F71">
        <w:rPr>
          <w:rFonts w:ascii="Times New Roman" w:hAnsi="Times New Roman" w:cs="Times New Roman"/>
        </w:rPr>
        <w:t xml:space="preserve">at the Owner's expense, in the public records of Miami-Dade County, Florida </w:t>
      </w:r>
      <w:r>
        <w:rPr>
          <w:rFonts w:ascii="Times New Roman" w:hAnsi="Times New Roman" w:cs="Times New Roman"/>
        </w:rPr>
        <w:t xml:space="preserve">upon full execution. </w:t>
      </w:r>
      <w:bookmarkEnd w:id="2"/>
    </w:p>
    <w:p w14:paraId="0CAAFFA9" w14:textId="77777777" w:rsidR="00CA3AD3" w:rsidRPr="000137E5" w:rsidRDefault="00CA3AD3" w:rsidP="00CA3AD3">
      <w:pPr>
        <w:pStyle w:val="Standard"/>
        <w:rPr>
          <w:rFonts w:ascii="Times New Roman" w:eastAsia="Courier New" w:hAnsi="Times New Roman" w:cs="Courier New"/>
          <w:color w:val="auto"/>
        </w:rPr>
      </w:pPr>
    </w:p>
    <w:p w14:paraId="171EAD78" w14:textId="77777777" w:rsidR="00CA3AD3" w:rsidRDefault="00CA3AD3" w:rsidP="00CA3AD3">
      <w:pPr>
        <w:widowControl/>
        <w:jc w:val="center"/>
      </w:pPr>
    </w:p>
    <w:p w14:paraId="0EF19B7B" w14:textId="77777777" w:rsidR="00CA3AD3" w:rsidRDefault="00CA3AD3" w:rsidP="00CA3AD3">
      <w:pPr>
        <w:widowControl/>
        <w:jc w:val="center"/>
      </w:pPr>
    </w:p>
    <w:p w14:paraId="65E66AB7" w14:textId="77777777" w:rsidR="00CA3AD3" w:rsidRDefault="00CA3AD3" w:rsidP="00CA3AD3">
      <w:pPr>
        <w:widowControl/>
        <w:jc w:val="center"/>
      </w:pPr>
    </w:p>
    <w:p w14:paraId="5398CEB0" w14:textId="77777777" w:rsidR="00CA3AD3" w:rsidRDefault="00CA3AD3" w:rsidP="00CA3AD3">
      <w:pPr>
        <w:widowControl/>
        <w:jc w:val="center"/>
      </w:pPr>
    </w:p>
    <w:p w14:paraId="283E1878" w14:textId="77777777" w:rsidR="00CA3AD3" w:rsidRDefault="00CA3AD3" w:rsidP="00CA3AD3">
      <w:pPr>
        <w:widowControl/>
        <w:jc w:val="center"/>
      </w:pPr>
    </w:p>
    <w:p w14:paraId="713D87F6" w14:textId="77777777" w:rsidR="006E2028" w:rsidRPr="00984E73" w:rsidRDefault="006E2028" w:rsidP="00CA3AD3">
      <w:pPr>
        <w:widowControl/>
        <w:jc w:val="center"/>
      </w:pPr>
      <w:r w:rsidRPr="00984E73">
        <w:t>[SIGNATURES ON FOLLOWING PAGE</w:t>
      </w:r>
      <w:r w:rsidR="00CA3AD3">
        <w:t>(</w:t>
      </w:r>
      <w:r w:rsidRPr="00984E73">
        <w:t>S</w:t>
      </w:r>
      <w:r w:rsidR="00CA3AD3">
        <w:t>)</w:t>
      </w:r>
      <w:r w:rsidRPr="00984E73">
        <w:t>]</w:t>
      </w:r>
    </w:p>
    <w:p w14:paraId="6095D66F" w14:textId="77777777" w:rsidR="00345E4A" w:rsidRPr="00984E73" w:rsidRDefault="006E2028" w:rsidP="00345E4A">
      <w:pPr>
        <w:pStyle w:val="BodyIndentSgl5L"/>
      </w:pPr>
      <w:r w:rsidRPr="00984E73">
        <w:br w:type="page"/>
      </w:r>
      <w:r w:rsidR="00345E4A" w:rsidRPr="00984E73">
        <w:lastRenderedPageBreak/>
        <w:t xml:space="preserve">Signed, witnessed, executed and acknowledged this </w:t>
      </w:r>
      <w:permStart w:id="1372403777" w:edGrp="everyone"/>
      <w:r w:rsidR="00345E4A" w:rsidRPr="00984E73">
        <w:rPr>
          <w:highlight w:val="yellow"/>
        </w:rPr>
        <w:t>___</w:t>
      </w:r>
      <w:permEnd w:id="1372403777"/>
      <w:r w:rsidR="00345E4A" w:rsidRPr="00984E73">
        <w:t xml:space="preserve"> day of </w:t>
      </w:r>
      <w:permStart w:id="569406996" w:edGrp="everyone"/>
      <w:r w:rsidR="00345E4A" w:rsidRPr="00984E73">
        <w:rPr>
          <w:highlight w:val="yellow"/>
        </w:rPr>
        <w:t>_________</w:t>
      </w:r>
      <w:permEnd w:id="569406996"/>
      <w:r w:rsidR="00345E4A" w:rsidRPr="00984E73">
        <w:t>, 20</w:t>
      </w:r>
      <w:permStart w:id="518594879" w:edGrp="everyone"/>
      <w:r w:rsidR="00345E4A" w:rsidRPr="00984E73">
        <w:rPr>
          <w:highlight w:val="yellow"/>
        </w:rPr>
        <w:t>___</w:t>
      </w:r>
      <w:permEnd w:id="518594879"/>
      <w:r w:rsidR="00345E4A" w:rsidRPr="00984E73">
        <w:t xml:space="preserve">. </w:t>
      </w:r>
    </w:p>
    <w:p w14:paraId="6F505A15" w14:textId="77777777" w:rsidR="00345E4A" w:rsidRPr="00984E73" w:rsidRDefault="00345E4A" w:rsidP="00345E4A">
      <w:pPr>
        <w:pStyle w:val="sigblock"/>
        <w:spacing w:before="0" w:beforeAutospacing="0" w:after="0" w:afterAutospacing="0"/>
        <w:ind w:left="5040" w:hanging="720"/>
      </w:pPr>
    </w:p>
    <w:p w14:paraId="789CB7D5" w14:textId="77777777" w:rsidR="00345E4A" w:rsidRPr="00984E73" w:rsidRDefault="00345E4A" w:rsidP="00345E4A">
      <w:pPr>
        <w:pStyle w:val="sigblock"/>
        <w:spacing w:before="0" w:beforeAutospacing="0" w:after="0" w:afterAutospacing="0"/>
        <w:ind w:left="5040" w:hanging="5040"/>
      </w:pPr>
      <w:r w:rsidRPr="00984E73">
        <w:t>Witnesses:</w:t>
      </w:r>
      <w:r w:rsidR="00984E73">
        <w:tab/>
      </w:r>
      <w:bookmarkStart w:id="3" w:name="_Hlk38629240"/>
      <w:permStart w:id="1062273088" w:edGrp="everyone"/>
      <w:r w:rsidR="00DF1E37" w:rsidRPr="008D2FD3">
        <w:rPr>
          <w:rFonts w:eastAsia="SimSun"/>
          <w:highlight w:val="yellow"/>
        </w:rPr>
        <w:t>[Owner Name],</w:t>
      </w:r>
      <w:permEnd w:id="1062273088"/>
      <w:r w:rsidR="00DF1E37">
        <w:rPr>
          <w:rFonts w:eastAsia="SimSun"/>
        </w:rPr>
        <w:t xml:space="preserve"> a </w:t>
      </w:r>
      <w:permStart w:id="432166110" w:edGrp="everyone"/>
      <w:r w:rsidR="00DF1E37" w:rsidRPr="00A577EE">
        <w:rPr>
          <w:rFonts w:eastAsia="SimSun"/>
          <w:highlight w:val="yellow"/>
        </w:rPr>
        <w:t>[Type of Entity or Individual]</w:t>
      </w:r>
      <w:bookmarkEnd w:id="3"/>
      <w:permEnd w:id="432166110"/>
    </w:p>
    <w:p w14:paraId="2F456F46" w14:textId="77777777" w:rsidR="00DF1E37" w:rsidRDefault="00345E4A" w:rsidP="00DF1E37">
      <w:r w:rsidRPr="00984E73">
        <w:tab/>
      </w:r>
    </w:p>
    <w:p w14:paraId="15CAA4E0" w14:textId="77777777" w:rsidR="00345E4A" w:rsidRPr="00984E73" w:rsidRDefault="00345E4A" w:rsidP="00DF1E37">
      <w:pPr>
        <w:ind w:left="5040"/>
      </w:pPr>
      <w:r w:rsidRPr="00984E73">
        <w:t>By:</w:t>
      </w:r>
      <w:permStart w:id="1463963071" w:edGrp="everyone"/>
      <w:r w:rsidRPr="00984E73">
        <w:rPr>
          <w:highlight w:val="yellow"/>
        </w:rPr>
        <w:t>_________________________</w:t>
      </w:r>
      <w:permEnd w:id="1463963071"/>
    </w:p>
    <w:p w14:paraId="1A23F40D" w14:textId="77777777" w:rsidR="00345E4A" w:rsidRPr="00984E73" w:rsidRDefault="00345E4A" w:rsidP="00345E4A">
      <w:permStart w:id="1534410287" w:edGrp="everyone"/>
      <w:r w:rsidRPr="00984E73">
        <w:rPr>
          <w:highlight w:val="yellow"/>
        </w:rPr>
        <w:t>______________________________</w:t>
      </w:r>
      <w:permEnd w:id="1534410287"/>
      <w:r w:rsidRPr="00984E73">
        <w:tab/>
      </w:r>
      <w:r w:rsidRPr="00984E73">
        <w:tab/>
        <w:t>Name:</w:t>
      </w:r>
      <w:r w:rsidRPr="00984E73">
        <w:rPr>
          <w:u w:val="single"/>
        </w:rPr>
        <w:t xml:space="preserve"> </w:t>
      </w:r>
      <w:permStart w:id="627140875" w:edGrp="everyone"/>
      <w:r w:rsidRPr="00984E73">
        <w:rPr>
          <w:highlight w:val="yellow"/>
          <w:u w:val="single"/>
        </w:rPr>
        <w:t>______________________</w:t>
      </w:r>
      <w:permEnd w:id="627140875"/>
    </w:p>
    <w:p w14:paraId="705665EB" w14:textId="77777777" w:rsidR="00345E4A" w:rsidRPr="00984E73" w:rsidRDefault="00345E4A" w:rsidP="00345E4A">
      <w:pPr>
        <w:ind w:left="5760" w:hanging="5760"/>
      </w:pPr>
      <w:r w:rsidRPr="00984E73">
        <w:t xml:space="preserve">Print </w:t>
      </w:r>
      <w:proofErr w:type="gramStart"/>
      <w:r w:rsidRPr="00984E73">
        <w:t>Name:_</w:t>
      </w:r>
      <w:permStart w:id="37233382" w:edGrp="everyone"/>
      <w:proofErr w:type="gramEnd"/>
      <w:r w:rsidRPr="00984E73">
        <w:rPr>
          <w:highlight w:val="yellow"/>
        </w:rPr>
        <w:t>___________________</w:t>
      </w:r>
      <w:r w:rsidR="00DF1E37">
        <w:t xml:space="preserve"> </w:t>
      </w:r>
      <w:permEnd w:id="37233382"/>
      <w:r w:rsidR="00DF1E37">
        <w:t xml:space="preserve">                        </w:t>
      </w:r>
      <w:proofErr w:type="gramStart"/>
      <w:r w:rsidRPr="00984E73">
        <w:t>Title:</w:t>
      </w:r>
      <w:permStart w:id="1116294514" w:edGrp="everyone"/>
      <w:r w:rsidRPr="00984E73">
        <w:rPr>
          <w:highlight w:val="yellow"/>
          <w:u w:val="single"/>
        </w:rPr>
        <w:t>_</w:t>
      </w:r>
      <w:proofErr w:type="gramEnd"/>
      <w:r w:rsidRPr="00984E73">
        <w:rPr>
          <w:highlight w:val="yellow"/>
          <w:u w:val="single"/>
        </w:rPr>
        <w:t>______________________</w:t>
      </w:r>
      <w:permEnd w:id="1116294514"/>
    </w:p>
    <w:p w14:paraId="3D90E859" w14:textId="77777777" w:rsidR="00345E4A" w:rsidRPr="00984E73" w:rsidRDefault="00345E4A" w:rsidP="00345E4A">
      <w:r w:rsidRPr="00984E73">
        <w:tab/>
      </w:r>
      <w:r w:rsidRPr="00984E73">
        <w:tab/>
      </w:r>
    </w:p>
    <w:p w14:paraId="7B2E8175" w14:textId="77777777" w:rsidR="00345E4A" w:rsidRPr="00984E73" w:rsidRDefault="00345E4A" w:rsidP="00345E4A">
      <w:permStart w:id="624050507" w:edGrp="everyone"/>
      <w:r w:rsidRPr="00984E73">
        <w:rPr>
          <w:highlight w:val="yellow"/>
        </w:rPr>
        <w:t>_____________________________</w:t>
      </w:r>
      <w:permEnd w:id="624050507"/>
      <w:r w:rsidRPr="00984E73">
        <w:t>_</w:t>
      </w:r>
    </w:p>
    <w:p w14:paraId="4229719F" w14:textId="77777777" w:rsidR="00345E4A" w:rsidRPr="00984E73" w:rsidRDefault="00345E4A" w:rsidP="00345E4A">
      <w:pPr>
        <w:spacing w:after="480"/>
      </w:pPr>
      <w:r w:rsidRPr="00984E73">
        <w:t xml:space="preserve">Print Name: </w:t>
      </w:r>
      <w:permStart w:id="1285109965" w:edGrp="everyone"/>
      <w:r w:rsidRPr="00984E73">
        <w:rPr>
          <w:highlight w:val="yellow"/>
        </w:rPr>
        <w:t>____________________</w:t>
      </w:r>
      <w:permEnd w:id="1285109965"/>
    </w:p>
    <w:p w14:paraId="4AF8AE03" w14:textId="77777777" w:rsidR="00345E4A" w:rsidRPr="00984E73" w:rsidRDefault="00345E4A" w:rsidP="00345E4A">
      <w:pPr>
        <w:pStyle w:val="Standard"/>
        <w:jc w:val="both"/>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STATE OF </w:t>
      </w:r>
      <w:permStart w:id="742280224" w:edGrp="everyone"/>
      <w:r w:rsidRPr="00984E73">
        <w:rPr>
          <w:rFonts w:ascii="Times New Roman" w:eastAsia="Courier New" w:hAnsi="Times New Roman" w:cs="Times New Roman"/>
          <w:color w:val="auto"/>
          <w:highlight w:val="yellow"/>
        </w:rPr>
        <w:t>_______________</w:t>
      </w:r>
      <w:permEnd w:id="742280224"/>
      <w:r w:rsidRPr="00984E73">
        <w:rPr>
          <w:rFonts w:ascii="Times New Roman" w:eastAsia="Courier New" w:hAnsi="Times New Roman" w:cs="Times New Roman"/>
          <w:color w:val="auto"/>
        </w:rPr>
        <w:t xml:space="preserve"> )</w:t>
      </w:r>
    </w:p>
    <w:p w14:paraId="41388D58" w14:textId="77777777" w:rsidR="00345E4A" w:rsidRPr="00984E73" w:rsidRDefault="00345E4A" w:rsidP="00345E4A">
      <w:pPr>
        <w:pStyle w:val="Standard"/>
        <w:jc w:val="both"/>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                                                 ) SS</w:t>
      </w:r>
    </w:p>
    <w:p w14:paraId="31934428" w14:textId="77777777" w:rsidR="00345E4A" w:rsidRPr="00984E73" w:rsidRDefault="00345E4A" w:rsidP="00345E4A">
      <w:pPr>
        <w:pStyle w:val="Standard"/>
        <w:jc w:val="both"/>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COUNTY OF </w:t>
      </w:r>
      <w:permStart w:id="536805492" w:edGrp="everyone"/>
      <w:r w:rsidRPr="00984E73">
        <w:rPr>
          <w:rFonts w:ascii="Times New Roman" w:eastAsia="Courier New" w:hAnsi="Times New Roman" w:cs="Times New Roman"/>
          <w:color w:val="auto"/>
          <w:highlight w:val="yellow"/>
        </w:rPr>
        <w:t>_____________</w:t>
      </w:r>
      <w:permEnd w:id="536805492"/>
      <w:r w:rsidRPr="00984E73">
        <w:rPr>
          <w:rFonts w:ascii="Times New Roman" w:eastAsia="Courier New" w:hAnsi="Times New Roman" w:cs="Times New Roman"/>
          <w:color w:val="auto"/>
        </w:rPr>
        <w:t>)</w:t>
      </w:r>
    </w:p>
    <w:p w14:paraId="79AA8E8A" w14:textId="77777777" w:rsidR="00345E4A" w:rsidRPr="00984E73" w:rsidRDefault="00345E4A" w:rsidP="00345E4A">
      <w:pPr>
        <w:pStyle w:val="Standard"/>
        <w:jc w:val="both"/>
        <w:rPr>
          <w:rFonts w:ascii="Times New Roman" w:eastAsia="Courier New" w:hAnsi="Times New Roman" w:cs="Times New Roman"/>
          <w:color w:val="auto"/>
        </w:rPr>
      </w:pPr>
    </w:p>
    <w:p w14:paraId="1F2B466F" w14:textId="77777777" w:rsidR="00345E4A" w:rsidRPr="00984E73" w:rsidRDefault="00345E4A" w:rsidP="00345E4A">
      <w:pPr>
        <w:pStyle w:val="Standard"/>
        <w:jc w:val="both"/>
        <w:rPr>
          <w:rFonts w:ascii="Times New Roman" w:eastAsia="Courier New" w:hAnsi="Times New Roman" w:cs="Times New Roman"/>
          <w:color w:val="auto"/>
        </w:rPr>
      </w:pPr>
      <w:r w:rsidRPr="00984E73">
        <w:rPr>
          <w:rFonts w:ascii="Times New Roman" w:eastAsia="Courier New" w:hAnsi="Times New Roman" w:cs="Times New Roman"/>
          <w:color w:val="auto"/>
        </w:rPr>
        <w:tab/>
        <w:t xml:space="preserve">The foregoing instrument was acknowledged before me </w:t>
      </w:r>
      <w:r w:rsidRPr="00984E73">
        <w:rPr>
          <w:rFonts w:ascii="Times New Roman" w:eastAsia="Courier New" w:hAnsi="Times New Roman" w:cs="Times New Roman"/>
        </w:rPr>
        <w:t xml:space="preserve">by means of </w:t>
      </w:r>
      <w:permStart w:id="1827942075" w:edGrp="everyone"/>
      <w:r w:rsidRPr="00984E73">
        <w:rPr>
          <w:rFonts w:ascii="Times New Roman" w:eastAsia="Courier New" w:hAnsi="Times New Roman" w:cs="Times New Roman"/>
          <w:highlight w:val="yellow"/>
        </w:rPr>
        <w:t>____</w:t>
      </w:r>
      <w:permEnd w:id="1827942075"/>
      <w:r w:rsidRPr="00984E73">
        <w:rPr>
          <w:rFonts w:ascii="Times New Roman" w:eastAsia="Courier New" w:hAnsi="Times New Roman" w:cs="Times New Roman"/>
        </w:rPr>
        <w:t xml:space="preserve"> physical presence OR </w:t>
      </w:r>
      <w:permStart w:id="1096101381" w:edGrp="everyone"/>
      <w:r w:rsidRPr="00984E73">
        <w:rPr>
          <w:rFonts w:ascii="Times New Roman" w:eastAsia="Courier New" w:hAnsi="Times New Roman" w:cs="Times New Roman"/>
          <w:highlight w:val="yellow"/>
        </w:rPr>
        <w:t>____</w:t>
      </w:r>
      <w:permEnd w:id="1096101381"/>
      <w:r w:rsidRPr="00984E73">
        <w:rPr>
          <w:rFonts w:ascii="Times New Roman" w:eastAsia="Courier New" w:hAnsi="Times New Roman" w:cs="Times New Roman"/>
        </w:rPr>
        <w:t xml:space="preserve"> online notarization,</w:t>
      </w:r>
      <w:r w:rsidRPr="00984E73">
        <w:rPr>
          <w:rFonts w:ascii="Times New Roman" w:eastAsia="Courier New" w:hAnsi="Times New Roman" w:cs="Times New Roman"/>
          <w:color w:val="auto"/>
        </w:rPr>
        <w:t xml:space="preserve"> this </w:t>
      </w:r>
      <w:permStart w:id="777524129" w:edGrp="everyone"/>
      <w:r w:rsidRPr="00984E73">
        <w:rPr>
          <w:rFonts w:ascii="Times New Roman" w:eastAsia="Courier New" w:hAnsi="Times New Roman" w:cs="Times New Roman"/>
          <w:color w:val="auto"/>
          <w:highlight w:val="yellow"/>
        </w:rPr>
        <w:t>____</w:t>
      </w:r>
      <w:permEnd w:id="777524129"/>
      <w:r w:rsidRPr="00984E73">
        <w:rPr>
          <w:rFonts w:ascii="Times New Roman" w:eastAsia="Courier New" w:hAnsi="Times New Roman" w:cs="Times New Roman"/>
          <w:color w:val="auto"/>
        </w:rPr>
        <w:t xml:space="preserve"> day of </w:t>
      </w:r>
      <w:permStart w:id="1020532838" w:edGrp="everyone"/>
      <w:r w:rsidRPr="00984E73">
        <w:rPr>
          <w:rFonts w:ascii="Times New Roman" w:eastAsia="Courier New" w:hAnsi="Times New Roman" w:cs="Times New Roman"/>
          <w:color w:val="auto"/>
          <w:highlight w:val="yellow"/>
        </w:rPr>
        <w:t>_____________</w:t>
      </w:r>
      <w:permEnd w:id="1020532838"/>
      <w:r w:rsidRPr="00984E73">
        <w:rPr>
          <w:rFonts w:ascii="Times New Roman" w:eastAsia="Courier New" w:hAnsi="Times New Roman" w:cs="Times New Roman"/>
          <w:color w:val="auto"/>
        </w:rPr>
        <w:t>, 20</w:t>
      </w:r>
      <w:permStart w:id="315183072" w:edGrp="everyone"/>
      <w:r w:rsidRPr="00984E73">
        <w:rPr>
          <w:rFonts w:ascii="Times New Roman" w:eastAsia="Courier New" w:hAnsi="Times New Roman" w:cs="Times New Roman"/>
          <w:color w:val="auto"/>
          <w:highlight w:val="yellow"/>
        </w:rPr>
        <w:t>___</w:t>
      </w:r>
      <w:permEnd w:id="315183072"/>
      <w:r w:rsidRPr="00984E73">
        <w:rPr>
          <w:rFonts w:ascii="Times New Roman" w:eastAsia="Courier New" w:hAnsi="Times New Roman" w:cs="Times New Roman"/>
          <w:color w:val="auto"/>
        </w:rPr>
        <w:t xml:space="preserve">, by </w:t>
      </w:r>
      <w:permStart w:id="1884119038" w:edGrp="everyone"/>
      <w:r w:rsidRPr="00984E73">
        <w:rPr>
          <w:rFonts w:ascii="Times New Roman" w:eastAsia="Courier New" w:hAnsi="Times New Roman" w:cs="Times New Roman"/>
          <w:color w:val="auto"/>
          <w:highlight w:val="yellow"/>
        </w:rPr>
        <w:t>_____________________</w:t>
      </w:r>
      <w:permEnd w:id="1884119038"/>
      <w:r w:rsidRPr="00984E73">
        <w:rPr>
          <w:rFonts w:ascii="Times New Roman" w:eastAsia="Courier New" w:hAnsi="Times New Roman" w:cs="Times New Roman"/>
          <w:color w:val="auto"/>
        </w:rPr>
        <w:t xml:space="preserve">, as </w:t>
      </w:r>
      <w:permStart w:id="710808214" w:edGrp="everyone"/>
      <w:r w:rsidRPr="00984E73">
        <w:rPr>
          <w:rFonts w:ascii="Times New Roman" w:eastAsia="Courier New" w:hAnsi="Times New Roman" w:cs="Times New Roman"/>
          <w:color w:val="auto"/>
          <w:highlight w:val="yellow"/>
        </w:rPr>
        <w:t>___________________</w:t>
      </w:r>
      <w:permEnd w:id="710808214"/>
      <w:r w:rsidRPr="00984E73">
        <w:rPr>
          <w:rFonts w:ascii="Times New Roman" w:eastAsia="Courier New" w:hAnsi="Times New Roman" w:cs="Times New Roman"/>
          <w:color w:val="auto"/>
        </w:rPr>
        <w:t xml:space="preserve"> of </w:t>
      </w:r>
      <w:permStart w:id="1568278753" w:edGrp="everyone"/>
      <w:r w:rsidRPr="00984E73">
        <w:rPr>
          <w:rFonts w:ascii="Times New Roman" w:eastAsia="Courier New" w:hAnsi="Times New Roman" w:cs="Times New Roman"/>
          <w:color w:val="auto"/>
          <w:highlight w:val="yellow"/>
        </w:rPr>
        <w:t>_______________________</w:t>
      </w:r>
      <w:permEnd w:id="1568278753"/>
      <w:r w:rsidR="00984E73">
        <w:rPr>
          <w:rFonts w:ascii="Times New Roman" w:eastAsia="Courier New" w:hAnsi="Times New Roman" w:cs="Times New Roman"/>
          <w:color w:val="auto"/>
        </w:rPr>
        <w:t xml:space="preserve">, a </w:t>
      </w:r>
      <w:permStart w:id="925393457" w:edGrp="everyone"/>
      <w:r w:rsidR="00984E73" w:rsidRPr="00984E73">
        <w:rPr>
          <w:rFonts w:ascii="Times New Roman" w:eastAsia="Courier New" w:hAnsi="Times New Roman" w:cs="Times New Roman"/>
          <w:color w:val="auto"/>
          <w:highlight w:val="yellow"/>
        </w:rPr>
        <w:t>________________________</w:t>
      </w:r>
      <w:permEnd w:id="925393457"/>
      <w:r w:rsidRPr="00984E73">
        <w:rPr>
          <w:rFonts w:ascii="Times New Roman" w:eastAsia="Courier New" w:hAnsi="Times New Roman" w:cs="Times New Roman"/>
          <w:color w:val="auto"/>
        </w:rPr>
        <w:t xml:space="preserve">. Personally Known </w:t>
      </w:r>
      <w:permStart w:id="793855808" w:edGrp="everyone"/>
      <w:r w:rsidRPr="00984E73">
        <w:rPr>
          <w:rFonts w:ascii="Times New Roman" w:eastAsia="Courier New" w:hAnsi="Times New Roman" w:cs="Times New Roman"/>
          <w:color w:val="auto"/>
          <w:highlight w:val="yellow"/>
        </w:rPr>
        <w:t>_____</w:t>
      </w:r>
      <w:permEnd w:id="793855808"/>
      <w:r w:rsidRPr="00984E73">
        <w:rPr>
          <w:rFonts w:ascii="Times New Roman" w:eastAsia="Courier New" w:hAnsi="Times New Roman" w:cs="Times New Roman"/>
          <w:color w:val="auto"/>
        </w:rPr>
        <w:t xml:space="preserve"> or Produced Identification </w:t>
      </w:r>
      <w:permStart w:id="1041131668" w:edGrp="everyone"/>
      <w:r w:rsidRPr="00984E73">
        <w:rPr>
          <w:rFonts w:ascii="Times New Roman" w:eastAsia="Courier New" w:hAnsi="Times New Roman" w:cs="Times New Roman"/>
          <w:color w:val="auto"/>
          <w:highlight w:val="yellow"/>
        </w:rPr>
        <w:t>________</w:t>
      </w:r>
      <w:permEnd w:id="1041131668"/>
      <w:r w:rsidRPr="00984E73">
        <w:rPr>
          <w:rFonts w:ascii="Times New Roman" w:eastAsia="Courier New" w:hAnsi="Times New Roman" w:cs="Times New Roman"/>
          <w:color w:val="auto"/>
        </w:rPr>
        <w:t>.</w:t>
      </w:r>
    </w:p>
    <w:p w14:paraId="5A39E55E" w14:textId="77777777" w:rsidR="00345E4A" w:rsidRPr="00984E73" w:rsidRDefault="00345E4A" w:rsidP="00345E4A">
      <w:pPr>
        <w:pStyle w:val="Standard"/>
        <w:jc w:val="both"/>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Type of Identification Produced </w:t>
      </w:r>
      <w:permStart w:id="955342151" w:edGrp="everyone"/>
      <w:r w:rsidRPr="00984E73">
        <w:rPr>
          <w:rFonts w:ascii="Times New Roman" w:eastAsia="Courier New" w:hAnsi="Times New Roman" w:cs="Times New Roman"/>
          <w:color w:val="auto"/>
          <w:highlight w:val="yellow"/>
        </w:rPr>
        <w:t>____________________________________________</w:t>
      </w:r>
      <w:permEnd w:id="955342151"/>
    </w:p>
    <w:p w14:paraId="7A212734" w14:textId="77777777" w:rsidR="00345E4A" w:rsidRPr="00984E73" w:rsidRDefault="00345E4A" w:rsidP="00345E4A">
      <w:pPr>
        <w:pStyle w:val="Standard"/>
        <w:rPr>
          <w:rFonts w:ascii="Times New Roman" w:eastAsia="Courier New" w:hAnsi="Times New Roman" w:cs="Times New Roman"/>
          <w:color w:val="auto"/>
        </w:rPr>
      </w:pPr>
    </w:p>
    <w:p w14:paraId="64E9F0D9" w14:textId="77777777" w:rsidR="00345E4A" w:rsidRPr="00984E73" w:rsidRDefault="00345E4A" w:rsidP="00345E4A">
      <w:pPr>
        <w:pStyle w:val="Standard"/>
        <w:ind w:left="5040"/>
        <w:rPr>
          <w:rFonts w:ascii="Times New Roman" w:eastAsia="Courier New" w:hAnsi="Times New Roman" w:cs="Times New Roman"/>
          <w:color w:val="auto"/>
        </w:rPr>
      </w:pPr>
      <w:permStart w:id="1372272128" w:edGrp="everyone"/>
      <w:r w:rsidRPr="00984E73">
        <w:rPr>
          <w:rFonts w:ascii="Times New Roman" w:eastAsia="Courier New" w:hAnsi="Times New Roman" w:cs="Times New Roman"/>
          <w:color w:val="auto"/>
          <w:highlight w:val="yellow"/>
        </w:rPr>
        <w:t>_____________________________</w:t>
      </w:r>
    </w:p>
    <w:permEnd w:id="1372272128"/>
    <w:p w14:paraId="7DC99184" w14:textId="77777777" w:rsidR="00345E4A" w:rsidRPr="00984E73" w:rsidRDefault="00345E4A" w:rsidP="00345E4A">
      <w:pPr>
        <w:pStyle w:val="Standard"/>
        <w:ind w:left="4320" w:firstLine="720"/>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Print or Stamp Name: </w:t>
      </w:r>
      <w:permStart w:id="898507175" w:edGrp="everyone"/>
      <w:r w:rsidRPr="00984E73">
        <w:rPr>
          <w:rFonts w:ascii="Times New Roman" w:eastAsia="Courier New" w:hAnsi="Times New Roman" w:cs="Times New Roman"/>
          <w:color w:val="auto"/>
          <w:highlight w:val="yellow"/>
        </w:rPr>
        <w:t>___________</w:t>
      </w:r>
      <w:permEnd w:id="898507175"/>
    </w:p>
    <w:p w14:paraId="38E0693E" w14:textId="77777777" w:rsidR="00345E4A" w:rsidRPr="00984E73" w:rsidRDefault="00345E4A" w:rsidP="00345E4A">
      <w:pPr>
        <w:pStyle w:val="Standard"/>
        <w:ind w:left="4320" w:firstLine="720"/>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Notary Public, State of </w:t>
      </w:r>
      <w:permStart w:id="1137071010" w:edGrp="everyone"/>
      <w:r w:rsidRPr="00984E73">
        <w:rPr>
          <w:rFonts w:ascii="Times New Roman" w:eastAsia="Courier New" w:hAnsi="Times New Roman" w:cs="Times New Roman"/>
          <w:color w:val="auto"/>
          <w:highlight w:val="yellow"/>
        </w:rPr>
        <w:t>__________</w:t>
      </w:r>
      <w:permEnd w:id="1137071010"/>
    </w:p>
    <w:p w14:paraId="143245C5" w14:textId="77777777" w:rsidR="00345E4A" w:rsidRPr="00984E73" w:rsidRDefault="00345E4A" w:rsidP="00345E4A">
      <w:pPr>
        <w:pStyle w:val="Standard"/>
        <w:ind w:left="4320" w:firstLine="720"/>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Commission No.: </w:t>
      </w:r>
      <w:permStart w:id="789459581" w:edGrp="everyone"/>
      <w:r w:rsidRPr="00984E73">
        <w:rPr>
          <w:rFonts w:ascii="Times New Roman" w:eastAsia="Courier New" w:hAnsi="Times New Roman" w:cs="Times New Roman"/>
          <w:color w:val="auto"/>
          <w:highlight w:val="yellow"/>
        </w:rPr>
        <w:t>______________</w:t>
      </w:r>
      <w:permEnd w:id="789459581"/>
    </w:p>
    <w:p w14:paraId="67AB4CAA" w14:textId="77777777" w:rsidR="00345E4A" w:rsidRPr="00984E73" w:rsidRDefault="00345E4A" w:rsidP="00345E4A">
      <w:pPr>
        <w:pStyle w:val="Standard"/>
        <w:ind w:left="4320" w:firstLine="720"/>
        <w:rPr>
          <w:rFonts w:ascii="Times New Roman" w:eastAsia="Courier New" w:hAnsi="Times New Roman" w:cs="Times New Roman"/>
          <w:color w:val="auto"/>
        </w:rPr>
      </w:pPr>
      <w:r w:rsidRPr="00984E73">
        <w:rPr>
          <w:rFonts w:ascii="Times New Roman" w:eastAsia="Courier New" w:hAnsi="Times New Roman" w:cs="Times New Roman"/>
          <w:color w:val="auto"/>
        </w:rPr>
        <w:t xml:space="preserve">My Commission Expires: </w:t>
      </w:r>
      <w:permStart w:id="1874747567" w:edGrp="everyone"/>
      <w:r w:rsidRPr="00984E73">
        <w:rPr>
          <w:rFonts w:ascii="Times New Roman" w:eastAsia="Courier New" w:hAnsi="Times New Roman" w:cs="Times New Roman"/>
          <w:color w:val="auto"/>
          <w:highlight w:val="yellow"/>
        </w:rPr>
        <w:t>________</w:t>
      </w:r>
      <w:permEnd w:id="1874747567"/>
    </w:p>
    <w:p w14:paraId="31A8F525" w14:textId="77777777" w:rsidR="00BB2467" w:rsidRPr="00984E73" w:rsidRDefault="00BB2467" w:rsidP="00345E4A">
      <w:pPr>
        <w:pStyle w:val="BodyIndentSgl5L"/>
      </w:pPr>
    </w:p>
    <w:p w14:paraId="39D148AF" w14:textId="77777777" w:rsidR="00BB2467" w:rsidRPr="00984E73" w:rsidRDefault="00BB2467" w:rsidP="00BB2467">
      <w:pPr>
        <w:widowControl/>
        <w:ind w:firstLine="720"/>
        <w:jc w:val="both"/>
      </w:pPr>
    </w:p>
    <w:p w14:paraId="2CDE3CEA" w14:textId="77777777" w:rsidR="00BB2467" w:rsidRPr="00984E73" w:rsidRDefault="00BB2467" w:rsidP="00BB2467">
      <w:pPr>
        <w:widowControl/>
        <w:ind w:firstLine="720"/>
        <w:jc w:val="both"/>
      </w:pPr>
    </w:p>
    <w:p w14:paraId="64D3A097" w14:textId="77777777" w:rsidR="00BB2467" w:rsidRPr="00984E73" w:rsidRDefault="00BB2467" w:rsidP="00BB2467">
      <w:pPr>
        <w:widowControl/>
        <w:ind w:firstLine="720"/>
        <w:jc w:val="both"/>
      </w:pPr>
    </w:p>
    <w:p w14:paraId="25C4BAEA" w14:textId="77777777" w:rsidR="00BB2467" w:rsidRPr="00984E73" w:rsidRDefault="00BB2467" w:rsidP="00BB2467">
      <w:pPr>
        <w:widowControl/>
        <w:ind w:firstLine="720"/>
        <w:jc w:val="both"/>
      </w:pPr>
    </w:p>
    <w:p w14:paraId="074378BB" w14:textId="77777777" w:rsidR="00BB2467" w:rsidRPr="00984E73" w:rsidRDefault="00BB2467" w:rsidP="00BB2467">
      <w:pPr>
        <w:widowControl/>
        <w:ind w:firstLine="720"/>
        <w:jc w:val="both"/>
      </w:pPr>
    </w:p>
    <w:p w14:paraId="427B499E" w14:textId="77777777" w:rsidR="00BB2467" w:rsidRPr="00984E73" w:rsidRDefault="00BB2467" w:rsidP="00BB2467">
      <w:pPr>
        <w:widowControl/>
        <w:ind w:firstLine="720"/>
        <w:jc w:val="both"/>
      </w:pPr>
    </w:p>
    <w:p w14:paraId="0EC40845" w14:textId="77777777" w:rsidR="00BB2467" w:rsidRPr="00984E73" w:rsidRDefault="00BB2467" w:rsidP="00BB2467">
      <w:pPr>
        <w:widowControl/>
        <w:ind w:firstLine="720"/>
        <w:jc w:val="both"/>
      </w:pPr>
    </w:p>
    <w:p w14:paraId="117DF8B0" w14:textId="77777777" w:rsidR="00BB2467" w:rsidRPr="00984E73" w:rsidRDefault="00BB2467" w:rsidP="00BB2467">
      <w:pPr>
        <w:widowControl/>
        <w:ind w:firstLine="720"/>
        <w:jc w:val="both"/>
      </w:pPr>
    </w:p>
    <w:p w14:paraId="28BA4591" w14:textId="77777777" w:rsidR="00BB2467" w:rsidRPr="00984E73" w:rsidRDefault="00BB2467" w:rsidP="00BB2467">
      <w:pPr>
        <w:widowControl/>
        <w:ind w:firstLine="720"/>
        <w:jc w:val="both"/>
      </w:pPr>
    </w:p>
    <w:p w14:paraId="0D0B860C" w14:textId="77777777" w:rsidR="00CA3AD3" w:rsidRDefault="00CA3AD3" w:rsidP="00CA3AD3">
      <w:pPr>
        <w:widowControl/>
        <w:jc w:val="both"/>
      </w:pPr>
    </w:p>
    <w:p w14:paraId="0E2240F2" w14:textId="77777777" w:rsidR="000346A7" w:rsidRPr="00984E73" w:rsidRDefault="000346A7" w:rsidP="00CA3AD3">
      <w:pPr>
        <w:widowControl/>
        <w:jc w:val="both"/>
      </w:pPr>
    </w:p>
    <w:p w14:paraId="53223B6F" w14:textId="77777777" w:rsidR="00CA3AD3" w:rsidRPr="00093252" w:rsidRDefault="00BB2467" w:rsidP="00CA3AD3">
      <w:pPr>
        <w:tabs>
          <w:tab w:val="left" w:pos="5040"/>
          <w:tab w:val="left" w:pos="5472"/>
        </w:tabs>
        <w:jc w:val="both"/>
      </w:pPr>
      <w:r w:rsidRPr="00984E73">
        <w:lastRenderedPageBreak/>
        <w:tab/>
      </w:r>
      <w:r w:rsidR="00CA3AD3" w:rsidRPr="00093252">
        <w:t xml:space="preserve">CITY OF MIAMI, a municipal </w:t>
      </w:r>
      <w:r w:rsidR="00CA3AD3" w:rsidRPr="00093252">
        <w:tab/>
      </w:r>
      <w:r w:rsidR="00CA3AD3" w:rsidRPr="00093252">
        <w:tab/>
      </w:r>
      <w:r w:rsidR="00CA3AD3" w:rsidRPr="00093252">
        <w:tab/>
        <w:t>corporation of the State of Florida</w:t>
      </w:r>
    </w:p>
    <w:p w14:paraId="634F0204" w14:textId="77777777" w:rsidR="00CA3AD3" w:rsidRPr="00093252" w:rsidRDefault="00CA3AD3" w:rsidP="00CA3AD3">
      <w:pPr>
        <w:tabs>
          <w:tab w:val="left" w:pos="5040"/>
          <w:tab w:val="left" w:pos="5472"/>
        </w:tabs>
        <w:jc w:val="both"/>
      </w:pPr>
    </w:p>
    <w:p w14:paraId="690D347C" w14:textId="77777777" w:rsidR="00CA3AD3" w:rsidRPr="00093252" w:rsidRDefault="00CA3AD3" w:rsidP="00CA3AD3">
      <w:pPr>
        <w:tabs>
          <w:tab w:val="left" w:pos="5040"/>
          <w:tab w:val="left" w:pos="5472"/>
        </w:tabs>
        <w:jc w:val="both"/>
      </w:pPr>
      <w:r w:rsidRPr="00093252">
        <w:t>ATTESTED:</w:t>
      </w:r>
      <w:r w:rsidRPr="00093252">
        <w:tab/>
      </w:r>
      <w:r w:rsidRPr="00093252">
        <w:tab/>
      </w:r>
    </w:p>
    <w:p w14:paraId="3AA35B81" w14:textId="77777777" w:rsidR="00CA3AD3" w:rsidRPr="00093252" w:rsidRDefault="00CA3AD3" w:rsidP="00CA3AD3">
      <w:pPr>
        <w:tabs>
          <w:tab w:val="left" w:pos="5040"/>
          <w:tab w:val="left" w:pos="5472"/>
        </w:tabs>
        <w:jc w:val="both"/>
      </w:pPr>
    </w:p>
    <w:p w14:paraId="27FA3144" w14:textId="77777777" w:rsidR="00CA3AD3" w:rsidRPr="00093252" w:rsidRDefault="00CA3AD3" w:rsidP="00CA3AD3">
      <w:pPr>
        <w:tabs>
          <w:tab w:val="left" w:pos="5040"/>
          <w:tab w:val="left" w:pos="5472"/>
        </w:tabs>
        <w:jc w:val="both"/>
      </w:pPr>
      <w:r w:rsidRPr="00093252">
        <w:t>_____________________________</w:t>
      </w:r>
      <w:r w:rsidRPr="00093252">
        <w:tab/>
        <w:t>By: _____________________________</w:t>
      </w:r>
    </w:p>
    <w:p w14:paraId="4440C988" w14:textId="77777777" w:rsidR="00CA3AD3" w:rsidRPr="00093252" w:rsidRDefault="00CA3AD3" w:rsidP="00CA3AD3">
      <w:pPr>
        <w:tabs>
          <w:tab w:val="left" w:pos="5040"/>
          <w:tab w:val="left" w:pos="5472"/>
        </w:tabs>
        <w:jc w:val="both"/>
      </w:pPr>
      <w:r w:rsidRPr="00093252">
        <w:t>Todd B. Hannon</w:t>
      </w:r>
      <w:r w:rsidRPr="00093252">
        <w:tab/>
        <w:t xml:space="preserve">      </w:t>
      </w:r>
      <w:r>
        <w:t>Arthur Noriega V</w:t>
      </w:r>
    </w:p>
    <w:p w14:paraId="0480395B" w14:textId="77777777" w:rsidR="00CA3AD3" w:rsidRPr="00093252" w:rsidRDefault="00CA3AD3" w:rsidP="00CA3AD3">
      <w:pPr>
        <w:jc w:val="both"/>
      </w:pPr>
      <w:r w:rsidRPr="00093252">
        <w:t>City Clerk</w:t>
      </w:r>
      <w:r w:rsidRPr="00093252">
        <w:tab/>
      </w:r>
      <w:r w:rsidRPr="00093252">
        <w:tab/>
      </w:r>
      <w:r w:rsidRPr="00093252">
        <w:tab/>
      </w:r>
      <w:r w:rsidRPr="00093252">
        <w:tab/>
      </w:r>
      <w:r w:rsidRPr="00093252">
        <w:tab/>
      </w:r>
      <w:r w:rsidRPr="00093252">
        <w:tab/>
        <w:t xml:space="preserve">      City Manager</w:t>
      </w:r>
    </w:p>
    <w:p w14:paraId="46250E75" w14:textId="77777777" w:rsidR="00CA3AD3" w:rsidRPr="00093252" w:rsidRDefault="00CA3AD3" w:rsidP="00CA3AD3">
      <w:pPr>
        <w:jc w:val="both"/>
      </w:pPr>
    </w:p>
    <w:p w14:paraId="16A87367" w14:textId="77777777" w:rsidR="00CA3AD3" w:rsidRPr="00093252" w:rsidRDefault="00CA3AD3" w:rsidP="00CA3AD3">
      <w:pPr>
        <w:jc w:val="both"/>
      </w:pPr>
    </w:p>
    <w:p w14:paraId="575FE22D" w14:textId="77777777" w:rsidR="00CA3AD3" w:rsidRPr="000346A7" w:rsidRDefault="00CA3AD3" w:rsidP="00CA3AD3">
      <w:pPr>
        <w:jc w:val="both"/>
      </w:pPr>
      <w:r w:rsidRPr="000346A7">
        <w:t>STATE OF FLORIDA</w:t>
      </w:r>
      <w:r w:rsidRPr="000346A7">
        <w:tab/>
      </w:r>
      <w:r w:rsidRPr="000346A7">
        <w:tab/>
        <w:t>)</w:t>
      </w:r>
    </w:p>
    <w:p w14:paraId="1474B530" w14:textId="77777777" w:rsidR="00CA3AD3" w:rsidRPr="000346A7" w:rsidRDefault="00CA3AD3" w:rsidP="00CA3AD3">
      <w:pPr>
        <w:jc w:val="both"/>
      </w:pPr>
      <w:r w:rsidRPr="000346A7">
        <w:tab/>
      </w:r>
      <w:r w:rsidRPr="000346A7">
        <w:tab/>
      </w:r>
      <w:r w:rsidRPr="000346A7">
        <w:tab/>
      </w:r>
      <w:r w:rsidRPr="000346A7">
        <w:tab/>
      </w:r>
      <w:r w:rsidRPr="000346A7">
        <w:tab/>
        <w:t>)SS:</w:t>
      </w:r>
    </w:p>
    <w:p w14:paraId="5C57A7EF" w14:textId="77777777" w:rsidR="00CA3AD3" w:rsidRPr="000346A7" w:rsidRDefault="00CA3AD3" w:rsidP="00CA3AD3">
      <w:pPr>
        <w:jc w:val="both"/>
      </w:pPr>
      <w:r w:rsidRPr="000346A7">
        <w:t>COUNTY OF MIAMI-DADE</w:t>
      </w:r>
      <w:r w:rsidRPr="000346A7">
        <w:tab/>
        <w:t>)</w:t>
      </w:r>
    </w:p>
    <w:p w14:paraId="29D27031" w14:textId="77777777" w:rsidR="00CA3AD3" w:rsidRPr="000346A7" w:rsidRDefault="00CA3AD3" w:rsidP="00CA3AD3">
      <w:pPr>
        <w:jc w:val="both"/>
      </w:pPr>
    </w:p>
    <w:p w14:paraId="0926BEA7" w14:textId="77777777" w:rsidR="00CA3AD3" w:rsidRPr="00093252" w:rsidRDefault="00CA3AD3" w:rsidP="00CA3AD3">
      <w:pPr>
        <w:jc w:val="both"/>
      </w:pPr>
      <w:r w:rsidRPr="000346A7">
        <w:tab/>
      </w:r>
      <w:r w:rsidRPr="000346A7">
        <w:rPr>
          <w:rFonts w:eastAsia="Courier New"/>
        </w:rPr>
        <w:t>The foregoing instrument was acknowledged before me by means of ____ physical presence OR ____ online notarization</w:t>
      </w:r>
      <w:r w:rsidRPr="000346A7">
        <w:t xml:space="preserve"> this _____ day of _______________, </w:t>
      </w:r>
      <w:bookmarkStart w:id="4" w:name="_Hlk520472117"/>
      <w:r w:rsidRPr="000346A7">
        <w:t xml:space="preserve">20__, by </w:t>
      </w:r>
      <w:bookmarkEnd w:id="4"/>
      <w:r w:rsidRPr="000346A7">
        <w:rPr>
          <w:u w:val="single"/>
        </w:rPr>
        <w:t xml:space="preserve">                                                                       </w:t>
      </w:r>
      <w:r w:rsidRPr="000346A7">
        <w:t>_____________________________, as _________________________ of the City of Miami, Florida, a municipal corporation of the State of Florida.  He/She is [ ] personally known</w:t>
      </w:r>
      <w:r w:rsidRPr="00093252">
        <w:t xml:space="preserve"> to me or has produced _______________________ as identification.</w:t>
      </w:r>
    </w:p>
    <w:p w14:paraId="2E6CBEA6" w14:textId="77777777" w:rsidR="00CA3AD3" w:rsidRPr="00093252" w:rsidRDefault="00CA3AD3" w:rsidP="00CA3AD3">
      <w:pPr>
        <w:jc w:val="both"/>
      </w:pPr>
    </w:p>
    <w:p w14:paraId="1CDA9FB4" w14:textId="77777777" w:rsidR="00CA3AD3" w:rsidRPr="00093252" w:rsidRDefault="00CA3AD3" w:rsidP="00CA3AD3">
      <w:pPr>
        <w:tabs>
          <w:tab w:val="left" w:pos="4320"/>
          <w:tab w:val="left" w:pos="5040"/>
          <w:tab w:val="left" w:pos="5760"/>
          <w:tab w:val="left" w:pos="6480"/>
          <w:tab w:val="left" w:pos="7200"/>
          <w:tab w:val="right" w:pos="9360"/>
        </w:tabs>
        <w:ind w:left="3600" w:hanging="3600"/>
        <w:jc w:val="both"/>
      </w:pPr>
      <w:r w:rsidRPr="00093252">
        <w:t>My Commission Expires:</w:t>
      </w:r>
      <w:r w:rsidRPr="00093252">
        <w:tab/>
      </w:r>
      <w:r w:rsidRPr="00093252">
        <w:tab/>
      </w:r>
      <w:r w:rsidRPr="00093252">
        <w:tab/>
      </w:r>
      <w:r w:rsidRPr="00093252">
        <w:tab/>
      </w:r>
      <w:r w:rsidRPr="00093252">
        <w:tab/>
      </w:r>
      <w:r w:rsidRPr="00093252">
        <w:tab/>
      </w:r>
    </w:p>
    <w:p w14:paraId="0A2D751D" w14:textId="77777777" w:rsidR="00CA3AD3" w:rsidRPr="00093252" w:rsidRDefault="00CA3AD3" w:rsidP="00CA3AD3">
      <w:pPr>
        <w:jc w:val="both"/>
      </w:pPr>
      <w:r w:rsidRPr="00093252">
        <w:tab/>
      </w:r>
      <w:r w:rsidRPr="00093252">
        <w:tab/>
      </w:r>
      <w:r w:rsidRPr="00093252">
        <w:tab/>
      </w:r>
      <w:r w:rsidRPr="00093252">
        <w:tab/>
      </w:r>
      <w:r w:rsidRPr="00093252">
        <w:tab/>
      </w:r>
      <w:r w:rsidRPr="00093252">
        <w:tab/>
      </w:r>
      <w:r w:rsidRPr="00093252">
        <w:tab/>
        <w:t>______________________________</w:t>
      </w:r>
    </w:p>
    <w:p w14:paraId="0CF2A045" w14:textId="77777777" w:rsidR="00CA3AD3" w:rsidRPr="00093252" w:rsidRDefault="00CA3AD3" w:rsidP="00CA3AD3">
      <w:pPr>
        <w:tabs>
          <w:tab w:val="left" w:pos="720"/>
          <w:tab w:val="left" w:pos="1440"/>
          <w:tab w:val="left" w:pos="2160"/>
          <w:tab w:val="left" w:pos="2880"/>
          <w:tab w:val="left" w:pos="3600"/>
          <w:tab w:val="left" w:pos="4320"/>
        </w:tabs>
        <w:ind w:left="4320" w:hanging="4320"/>
        <w:jc w:val="both"/>
      </w:pPr>
      <w:r w:rsidRPr="00093252">
        <w:tab/>
      </w:r>
      <w:r w:rsidRPr="00093252">
        <w:tab/>
      </w:r>
      <w:r w:rsidRPr="00093252">
        <w:tab/>
      </w:r>
      <w:r w:rsidRPr="00093252">
        <w:tab/>
      </w:r>
      <w:r w:rsidRPr="00093252">
        <w:tab/>
      </w:r>
      <w:r w:rsidRPr="00093252">
        <w:tab/>
      </w:r>
      <w:r w:rsidRPr="00093252">
        <w:tab/>
        <w:t>Notary Public, State of Florida</w:t>
      </w:r>
    </w:p>
    <w:p w14:paraId="52FB3C86" w14:textId="77777777" w:rsidR="00CA3AD3" w:rsidRPr="00093252" w:rsidRDefault="00CA3AD3" w:rsidP="00CA3AD3">
      <w:pPr>
        <w:tabs>
          <w:tab w:val="left" w:pos="720"/>
          <w:tab w:val="left" w:pos="1440"/>
          <w:tab w:val="left" w:pos="2160"/>
          <w:tab w:val="left" w:pos="2880"/>
          <w:tab w:val="left" w:pos="3600"/>
          <w:tab w:val="left" w:pos="4320"/>
        </w:tabs>
        <w:ind w:left="4320" w:hanging="4320"/>
        <w:jc w:val="both"/>
      </w:pPr>
      <w:r w:rsidRPr="00093252">
        <w:tab/>
      </w:r>
      <w:r w:rsidRPr="00093252">
        <w:tab/>
      </w:r>
      <w:r w:rsidRPr="00093252">
        <w:tab/>
      </w:r>
      <w:r w:rsidRPr="00093252">
        <w:tab/>
      </w:r>
      <w:r w:rsidRPr="00093252">
        <w:tab/>
      </w:r>
      <w:r w:rsidRPr="00093252">
        <w:tab/>
      </w:r>
      <w:r w:rsidRPr="00093252">
        <w:tab/>
        <w:t>Print or Stamp Name</w:t>
      </w:r>
    </w:p>
    <w:p w14:paraId="0B4DC922" w14:textId="77777777" w:rsidR="00CA3AD3" w:rsidRPr="00093252" w:rsidRDefault="00CA3AD3" w:rsidP="00CA3AD3">
      <w:pPr>
        <w:jc w:val="both"/>
      </w:pPr>
      <w:r w:rsidRPr="00093252">
        <w:tab/>
      </w:r>
      <w:r w:rsidRPr="00093252">
        <w:tab/>
      </w:r>
      <w:r w:rsidRPr="00093252">
        <w:tab/>
      </w:r>
      <w:r w:rsidRPr="00093252">
        <w:tab/>
      </w:r>
      <w:r w:rsidRPr="00093252">
        <w:tab/>
      </w:r>
      <w:r w:rsidRPr="00093252">
        <w:tab/>
      </w:r>
      <w:r w:rsidRPr="00093252">
        <w:tab/>
        <w:t>Commission No.:</w:t>
      </w:r>
    </w:p>
    <w:p w14:paraId="4229D8C5" w14:textId="77777777" w:rsidR="00CA3AD3" w:rsidRPr="00093252" w:rsidRDefault="00CA3AD3" w:rsidP="000346A7">
      <w:pPr>
        <w:jc w:val="both"/>
      </w:pPr>
      <w:r w:rsidRPr="00093252">
        <w:tab/>
      </w:r>
      <w:r w:rsidRPr="00093252">
        <w:tab/>
      </w:r>
      <w:r w:rsidRPr="00093252">
        <w:tab/>
      </w:r>
      <w:r w:rsidRPr="00093252">
        <w:tab/>
      </w:r>
      <w:r w:rsidRPr="00093252">
        <w:tab/>
      </w:r>
      <w:r w:rsidRPr="00093252">
        <w:tab/>
      </w:r>
      <w:r w:rsidRPr="00093252">
        <w:tab/>
      </w:r>
    </w:p>
    <w:p w14:paraId="5A6DD8FA" w14:textId="77777777" w:rsidR="00333EAD" w:rsidRDefault="00333EAD" w:rsidP="00CA3AD3">
      <w:pPr>
        <w:tabs>
          <w:tab w:val="left" w:pos="5040"/>
          <w:tab w:val="left" w:pos="5472"/>
        </w:tabs>
        <w:jc w:val="both"/>
      </w:pPr>
    </w:p>
    <w:p w14:paraId="4329DFBD" w14:textId="77777777" w:rsidR="00333EAD" w:rsidRDefault="00333EAD" w:rsidP="00CA3AD3">
      <w:pPr>
        <w:tabs>
          <w:tab w:val="left" w:pos="5040"/>
          <w:tab w:val="left" w:pos="5472"/>
        </w:tabs>
        <w:jc w:val="both"/>
      </w:pPr>
    </w:p>
    <w:p w14:paraId="3879253C" w14:textId="77777777" w:rsidR="00333EAD" w:rsidRDefault="00333EAD" w:rsidP="00CA3AD3">
      <w:pPr>
        <w:tabs>
          <w:tab w:val="left" w:pos="5040"/>
          <w:tab w:val="left" w:pos="5472"/>
        </w:tabs>
        <w:jc w:val="both"/>
      </w:pPr>
    </w:p>
    <w:p w14:paraId="1A9644E4" w14:textId="77777777" w:rsidR="00333EAD" w:rsidRDefault="00333EAD" w:rsidP="00CA3AD3">
      <w:pPr>
        <w:tabs>
          <w:tab w:val="left" w:pos="5040"/>
          <w:tab w:val="left" w:pos="5472"/>
        </w:tabs>
        <w:jc w:val="both"/>
      </w:pPr>
    </w:p>
    <w:p w14:paraId="11DDAD5B" w14:textId="77777777" w:rsidR="00333EAD" w:rsidRDefault="00333EAD" w:rsidP="00CA3AD3">
      <w:pPr>
        <w:tabs>
          <w:tab w:val="left" w:pos="5040"/>
          <w:tab w:val="left" w:pos="5472"/>
        </w:tabs>
        <w:jc w:val="both"/>
      </w:pPr>
    </w:p>
    <w:p w14:paraId="00503D53" w14:textId="77777777" w:rsidR="00333EAD" w:rsidRDefault="00333EAD" w:rsidP="00CA3AD3">
      <w:pPr>
        <w:tabs>
          <w:tab w:val="left" w:pos="5040"/>
          <w:tab w:val="left" w:pos="5472"/>
        </w:tabs>
        <w:jc w:val="both"/>
      </w:pPr>
    </w:p>
    <w:p w14:paraId="214D54A6" w14:textId="77777777" w:rsidR="00333EAD" w:rsidRDefault="00333EAD" w:rsidP="00CA3AD3">
      <w:pPr>
        <w:tabs>
          <w:tab w:val="left" w:pos="5040"/>
          <w:tab w:val="left" w:pos="5472"/>
        </w:tabs>
        <w:jc w:val="both"/>
      </w:pPr>
    </w:p>
    <w:p w14:paraId="2EB52053" w14:textId="77777777" w:rsidR="00333EAD" w:rsidRDefault="00333EAD" w:rsidP="00CA3AD3">
      <w:pPr>
        <w:tabs>
          <w:tab w:val="left" w:pos="5040"/>
          <w:tab w:val="left" w:pos="5472"/>
        </w:tabs>
        <w:jc w:val="both"/>
      </w:pPr>
    </w:p>
    <w:p w14:paraId="75A5E4F8" w14:textId="77777777" w:rsidR="00333EAD" w:rsidRDefault="00333EAD" w:rsidP="00CA3AD3">
      <w:pPr>
        <w:tabs>
          <w:tab w:val="left" w:pos="5040"/>
          <w:tab w:val="left" w:pos="5472"/>
        </w:tabs>
        <w:jc w:val="both"/>
      </w:pPr>
    </w:p>
    <w:p w14:paraId="784DEF9B" w14:textId="77777777" w:rsidR="00333EAD" w:rsidRDefault="00333EAD" w:rsidP="00CA3AD3">
      <w:pPr>
        <w:tabs>
          <w:tab w:val="left" w:pos="5040"/>
          <w:tab w:val="left" w:pos="5472"/>
        </w:tabs>
        <w:jc w:val="both"/>
      </w:pPr>
    </w:p>
    <w:p w14:paraId="60EE14B4" w14:textId="77777777" w:rsidR="00333EAD" w:rsidRDefault="00333EAD" w:rsidP="00CA3AD3">
      <w:pPr>
        <w:tabs>
          <w:tab w:val="left" w:pos="5040"/>
          <w:tab w:val="left" w:pos="5472"/>
        </w:tabs>
        <w:jc w:val="both"/>
      </w:pPr>
    </w:p>
    <w:p w14:paraId="289D1FEC" w14:textId="77777777" w:rsidR="00333EAD" w:rsidRDefault="00333EAD" w:rsidP="00CA3AD3">
      <w:pPr>
        <w:tabs>
          <w:tab w:val="left" w:pos="5040"/>
          <w:tab w:val="left" w:pos="5472"/>
        </w:tabs>
        <w:jc w:val="both"/>
      </w:pPr>
    </w:p>
    <w:p w14:paraId="2EDE751B" w14:textId="77777777" w:rsidR="00333EAD" w:rsidRDefault="00333EAD" w:rsidP="00CA3AD3">
      <w:pPr>
        <w:tabs>
          <w:tab w:val="left" w:pos="5040"/>
          <w:tab w:val="left" w:pos="5472"/>
        </w:tabs>
        <w:jc w:val="both"/>
      </w:pPr>
    </w:p>
    <w:p w14:paraId="273F5484" w14:textId="77777777" w:rsidR="00333EAD" w:rsidRDefault="00333EAD" w:rsidP="00CA3AD3">
      <w:pPr>
        <w:tabs>
          <w:tab w:val="left" w:pos="5040"/>
          <w:tab w:val="left" w:pos="5472"/>
        </w:tabs>
        <w:jc w:val="both"/>
      </w:pPr>
    </w:p>
    <w:p w14:paraId="439A1F46" w14:textId="77777777" w:rsidR="00333EAD" w:rsidRDefault="00333EAD" w:rsidP="00CA3AD3">
      <w:pPr>
        <w:tabs>
          <w:tab w:val="left" w:pos="5040"/>
          <w:tab w:val="left" w:pos="5472"/>
        </w:tabs>
        <w:jc w:val="both"/>
      </w:pPr>
    </w:p>
    <w:p w14:paraId="0AAE99AC" w14:textId="77777777" w:rsidR="00333EAD" w:rsidRDefault="00333EAD" w:rsidP="00CA3AD3">
      <w:pPr>
        <w:tabs>
          <w:tab w:val="left" w:pos="5040"/>
          <w:tab w:val="left" w:pos="5472"/>
        </w:tabs>
        <w:jc w:val="both"/>
      </w:pPr>
    </w:p>
    <w:p w14:paraId="674A1BC5" w14:textId="77777777" w:rsidR="00CA3AD3" w:rsidRPr="00093252" w:rsidRDefault="00CA3AD3" w:rsidP="00CA3AD3">
      <w:pPr>
        <w:tabs>
          <w:tab w:val="left" w:pos="5040"/>
          <w:tab w:val="left" w:pos="5472"/>
        </w:tabs>
        <w:jc w:val="both"/>
      </w:pPr>
      <w:r w:rsidRPr="00093252">
        <w:t>Approved:</w:t>
      </w:r>
      <w:r w:rsidRPr="00093252">
        <w:tab/>
      </w:r>
      <w:r w:rsidR="00333EAD">
        <w:t xml:space="preserve">             </w:t>
      </w:r>
      <w:r w:rsidRPr="00093252">
        <w:t>Approved:</w:t>
      </w:r>
    </w:p>
    <w:p w14:paraId="21184EED" w14:textId="77777777" w:rsidR="00CA3AD3" w:rsidRPr="00093252" w:rsidRDefault="00CA3AD3" w:rsidP="00CA3AD3">
      <w:pPr>
        <w:tabs>
          <w:tab w:val="left" w:pos="5040"/>
          <w:tab w:val="left" w:pos="5472"/>
        </w:tabs>
        <w:jc w:val="both"/>
      </w:pPr>
    </w:p>
    <w:p w14:paraId="3C98A554" w14:textId="77777777" w:rsidR="00CA3AD3" w:rsidRPr="00093252" w:rsidRDefault="00CA3AD3" w:rsidP="00CA3AD3">
      <w:pPr>
        <w:tabs>
          <w:tab w:val="left" w:pos="5040"/>
          <w:tab w:val="left" w:pos="5472"/>
        </w:tabs>
        <w:jc w:val="both"/>
      </w:pPr>
    </w:p>
    <w:p w14:paraId="470B4914" w14:textId="77777777" w:rsidR="00CA3AD3" w:rsidRPr="00093252" w:rsidRDefault="00CA3AD3" w:rsidP="00CA3AD3">
      <w:pPr>
        <w:tabs>
          <w:tab w:val="left" w:pos="5040"/>
          <w:tab w:val="left" w:pos="5472"/>
        </w:tabs>
        <w:jc w:val="both"/>
      </w:pPr>
      <w:r w:rsidRPr="00093252">
        <w:t>______________________________</w:t>
      </w:r>
      <w:r w:rsidRPr="00093252">
        <w:tab/>
      </w:r>
      <w:r w:rsidR="00333EAD">
        <w:t xml:space="preserve">              </w:t>
      </w:r>
      <w:r w:rsidRPr="00093252">
        <w:t>____________________________</w:t>
      </w:r>
    </w:p>
    <w:p w14:paraId="16FF5BA3" w14:textId="49AD41F5" w:rsidR="00CA3AD3" w:rsidRDefault="00646241" w:rsidP="00CA3AD3">
      <w:pPr>
        <w:tabs>
          <w:tab w:val="left" w:pos="5040"/>
          <w:tab w:val="left" w:pos="5472"/>
        </w:tabs>
        <w:jc w:val="both"/>
      </w:pPr>
      <w:bookmarkStart w:id="5" w:name="_Hlk5719484"/>
      <w:r>
        <w:t>Victor Turner</w:t>
      </w:r>
      <w:r w:rsidR="00CA3AD3">
        <w:tab/>
      </w:r>
      <w:r w:rsidR="00333EAD">
        <w:t xml:space="preserve">              </w:t>
      </w:r>
      <w:r>
        <w:t>Tamara Allen Frost, AICP</w:t>
      </w:r>
    </w:p>
    <w:p w14:paraId="5D6B27BF" w14:textId="77777777" w:rsidR="00CA3AD3" w:rsidRPr="00093252" w:rsidRDefault="00333EAD" w:rsidP="00CA3AD3">
      <w:pPr>
        <w:tabs>
          <w:tab w:val="left" w:pos="5040"/>
          <w:tab w:val="left" w:pos="5472"/>
        </w:tabs>
        <w:jc w:val="both"/>
      </w:pPr>
      <w:r>
        <w:t>Director</w:t>
      </w:r>
      <w:r w:rsidR="00CA3AD3" w:rsidRPr="00093252">
        <w:tab/>
      </w:r>
      <w:r>
        <w:t xml:space="preserve">              </w:t>
      </w:r>
      <w:r w:rsidR="00CA3AD3" w:rsidRPr="00093252">
        <w:t xml:space="preserve">Zoning </w:t>
      </w:r>
      <w:r>
        <w:t>Administrator</w:t>
      </w:r>
    </w:p>
    <w:p w14:paraId="72E0B8AE" w14:textId="77777777" w:rsidR="00CA3AD3" w:rsidRPr="00093252" w:rsidRDefault="00333EAD" w:rsidP="00CA3AD3">
      <w:pPr>
        <w:tabs>
          <w:tab w:val="left" w:pos="5040"/>
          <w:tab w:val="left" w:pos="5472"/>
        </w:tabs>
        <w:jc w:val="both"/>
        <w:rPr>
          <w:i/>
        </w:rPr>
      </w:pPr>
      <w:r>
        <w:t xml:space="preserve">Department of </w:t>
      </w:r>
      <w:r w:rsidRPr="00093252">
        <w:t>Housing and Community Development</w:t>
      </w:r>
    </w:p>
    <w:bookmarkEnd w:id="5"/>
    <w:p w14:paraId="3219D370" w14:textId="77777777" w:rsidR="00CA3AD3" w:rsidRPr="00093252" w:rsidRDefault="00CA3AD3" w:rsidP="00CA3AD3">
      <w:pPr>
        <w:widowControl/>
        <w:tabs>
          <w:tab w:val="center" w:pos="4680"/>
        </w:tabs>
        <w:jc w:val="both"/>
      </w:pPr>
    </w:p>
    <w:p w14:paraId="23D13CA4" w14:textId="77777777" w:rsidR="00CA3AD3" w:rsidRPr="00093252" w:rsidRDefault="00CA3AD3" w:rsidP="00CA3AD3">
      <w:pPr>
        <w:widowControl/>
        <w:tabs>
          <w:tab w:val="center" w:pos="4680"/>
        </w:tabs>
        <w:jc w:val="both"/>
        <w:rPr>
          <w:b/>
          <w:bCs/>
        </w:rPr>
      </w:pPr>
    </w:p>
    <w:p w14:paraId="2D1027F6" w14:textId="77777777" w:rsidR="00CA3AD3" w:rsidRPr="00093252" w:rsidRDefault="00CA3AD3" w:rsidP="00CA3AD3">
      <w:pPr>
        <w:tabs>
          <w:tab w:val="left" w:pos="5040"/>
          <w:tab w:val="left" w:pos="5472"/>
        </w:tabs>
        <w:jc w:val="both"/>
      </w:pPr>
      <w:r w:rsidRPr="00093252">
        <w:t>Approved as to legal form and correctness:</w:t>
      </w:r>
      <w:r w:rsidRPr="00093252">
        <w:tab/>
      </w:r>
      <w:r w:rsidR="00333EAD">
        <w:t xml:space="preserve">           </w:t>
      </w:r>
      <w:r w:rsidRPr="00093252">
        <w:t>Approved:</w:t>
      </w:r>
    </w:p>
    <w:p w14:paraId="5FD9CDAD" w14:textId="77777777" w:rsidR="00CA3AD3" w:rsidRPr="00093252" w:rsidRDefault="00CA3AD3" w:rsidP="00CA3AD3">
      <w:pPr>
        <w:tabs>
          <w:tab w:val="left" w:pos="5040"/>
          <w:tab w:val="left" w:pos="5472"/>
        </w:tabs>
        <w:jc w:val="both"/>
      </w:pPr>
    </w:p>
    <w:p w14:paraId="41B4405C" w14:textId="77777777" w:rsidR="00CA3AD3" w:rsidRPr="00093252" w:rsidRDefault="00CA3AD3" w:rsidP="00CA3AD3">
      <w:pPr>
        <w:tabs>
          <w:tab w:val="left" w:pos="5040"/>
          <w:tab w:val="left" w:pos="5472"/>
        </w:tabs>
        <w:jc w:val="both"/>
      </w:pPr>
    </w:p>
    <w:p w14:paraId="3B15F372" w14:textId="77777777" w:rsidR="00CA3AD3" w:rsidRPr="00C72734" w:rsidRDefault="00CA3AD3" w:rsidP="00CA3AD3">
      <w:pPr>
        <w:tabs>
          <w:tab w:val="left" w:pos="5040"/>
          <w:tab w:val="left" w:pos="5472"/>
        </w:tabs>
        <w:jc w:val="both"/>
        <w:rPr>
          <w:lang w:val="es-US"/>
        </w:rPr>
      </w:pPr>
      <w:r w:rsidRPr="00C72734">
        <w:rPr>
          <w:lang w:val="es-US"/>
        </w:rPr>
        <w:t>________________________________</w:t>
      </w:r>
      <w:r w:rsidRPr="00C72734">
        <w:rPr>
          <w:lang w:val="es-US"/>
        </w:rPr>
        <w:tab/>
      </w:r>
      <w:r w:rsidR="00333EAD" w:rsidRPr="00C72734">
        <w:rPr>
          <w:lang w:val="es-US"/>
        </w:rPr>
        <w:t xml:space="preserve">           </w:t>
      </w:r>
      <w:r w:rsidRPr="00C72734">
        <w:rPr>
          <w:lang w:val="es-US"/>
        </w:rPr>
        <w:t>_____________________________</w:t>
      </w:r>
    </w:p>
    <w:p w14:paraId="54293714" w14:textId="3D8A6DC0" w:rsidR="00CA3AD3" w:rsidRPr="00C72734" w:rsidRDefault="00646241" w:rsidP="00CA3AD3">
      <w:pPr>
        <w:tabs>
          <w:tab w:val="left" w:pos="5040"/>
          <w:tab w:val="left" w:pos="5472"/>
        </w:tabs>
        <w:jc w:val="both"/>
        <w:rPr>
          <w:lang w:val="es-US"/>
        </w:rPr>
      </w:pPr>
      <w:r>
        <w:rPr>
          <w:lang w:val="es-US"/>
        </w:rPr>
        <w:t>George Wysong</w:t>
      </w:r>
      <w:r w:rsidR="00CA3AD3" w:rsidRPr="00C72734">
        <w:rPr>
          <w:lang w:val="es-US"/>
        </w:rPr>
        <w:t>, Esq.</w:t>
      </w:r>
      <w:r w:rsidR="00CA3AD3" w:rsidRPr="00C72734">
        <w:rPr>
          <w:lang w:val="es-US"/>
        </w:rPr>
        <w:tab/>
      </w:r>
      <w:r w:rsidR="00333EAD" w:rsidRPr="00C72734">
        <w:rPr>
          <w:lang w:val="es-US"/>
        </w:rPr>
        <w:t xml:space="preserve">           </w:t>
      </w:r>
      <w:r>
        <w:rPr>
          <w:lang w:val="es-US"/>
        </w:rPr>
        <w:t>David Snow</w:t>
      </w:r>
    </w:p>
    <w:p w14:paraId="4C32CBDD" w14:textId="77777777" w:rsidR="00CA3AD3" w:rsidRPr="00093252" w:rsidRDefault="00CA3AD3" w:rsidP="00CA3AD3">
      <w:pPr>
        <w:tabs>
          <w:tab w:val="left" w:pos="5040"/>
          <w:tab w:val="left" w:pos="5472"/>
        </w:tabs>
        <w:jc w:val="both"/>
      </w:pPr>
      <w:r w:rsidRPr="00093252">
        <w:t>City Attorney</w:t>
      </w:r>
      <w:r>
        <w:tab/>
      </w:r>
      <w:r w:rsidR="00333EAD">
        <w:t xml:space="preserve">           </w:t>
      </w:r>
      <w:r w:rsidRPr="00093252">
        <w:t>Planning Director</w:t>
      </w:r>
    </w:p>
    <w:p w14:paraId="53C3AFB5" w14:textId="77777777" w:rsidR="00BB2467" w:rsidRPr="00984E73" w:rsidRDefault="00BB2467" w:rsidP="00BB2467">
      <w:pPr>
        <w:tabs>
          <w:tab w:val="left" w:pos="5040"/>
          <w:tab w:val="left" w:pos="5472"/>
        </w:tabs>
        <w:jc w:val="both"/>
      </w:pPr>
    </w:p>
    <w:p w14:paraId="1538851A" w14:textId="77777777" w:rsidR="00333EAD" w:rsidRDefault="00BB2467" w:rsidP="00BB2467">
      <w:pPr>
        <w:widowControl/>
        <w:tabs>
          <w:tab w:val="center" w:pos="4680"/>
        </w:tabs>
        <w:jc w:val="both"/>
        <w:rPr>
          <w:b/>
          <w:bCs/>
        </w:rPr>
      </w:pPr>
      <w:r w:rsidRPr="00984E73">
        <w:rPr>
          <w:b/>
          <w:bCs/>
        </w:rPr>
        <w:tab/>
      </w:r>
    </w:p>
    <w:p w14:paraId="345701D3" w14:textId="77777777" w:rsidR="00333EAD" w:rsidRDefault="00333EAD" w:rsidP="00BB2467">
      <w:pPr>
        <w:widowControl/>
        <w:tabs>
          <w:tab w:val="center" w:pos="4680"/>
        </w:tabs>
        <w:jc w:val="both"/>
        <w:rPr>
          <w:b/>
          <w:bCs/>
        </w:rPr>
      </w:pPr>
    </w:p>
    <w:p w14:paraId="08EDCB28" w14:textId="77777777" w:rsidR="00333EAD" w:rsidRDefault="00333EAD" w:rsidP="00BB2467">
      <w:pPr>
        <w:widowControl/>
        <w:tabs>
          <w:tab w:val="center" w:pos="4680"/>
        </w:tabs>
        <w:jc w:val="both"/>
        <w:rPr>
          <w:b/>
          <w:bCs/>
        </w:rPr>
      </w:pPr>
    </w:p>
    <w:p w14:paraId="2597664B" w14:textId="77777777" w:rsidR="00333EAD" w:rsidRDefault="00333EAD" w:rsidP="00BB2467">
      <w:pPr>
        <w:widowControl/>
        <w:tabs>
          <w:tab w:val="center" w:pos="4680"/>
        </w:tabs>
        <w:jc w:val="both"/>
        <w:rPr>
          <w:b/>
          <w:bCs/>
        </w:rPr>
      </w:pPr>
    </w:p>
    <w:p w14:paraId="3C3C1DE4" w14:textId="77777777" w:rsidR="00333EAD" w:rsidRDefault="00333EAD" w:rsidP="00BB2467">
      <w:pPr>
        <w:widowControl/>
        <w:tabs>
          <w:tab w:val="center" w:pos="4680"/>
        </w:tabs>
        <w:jc w:val="both"/>
        <w:rPr>
          <w:b/>
          <w:bCs/>
        </w:rPr>
      </w:pPr>
    </w:p>
    <w:p w14:paraId="69539B14" w14:textId="77777777" w:rsidR="00333EAD" w:rsidRDefault="00333EAD" w:rsidP="00BB2467">
      <w:pPr>
        <w:widowControl/>
        <w:tabs>
          <w:tab w:val="center" w:pos="4680"/>
        </w:tabs>
        <w:jc w:val="both"/>
        <w:rPr>
          <w:b/>
          <w:bCs/>
        </w:rPr>
      </w:pPr>
    </w:p>
    <w:p w14:paraId="477133A5" w14:textId="77777777" w:rsidR="00333EAD" w:rsidRDefault="00333EAD" w:rsidP="00BB2467">
      <w:pPr>
        <w:widowControl/>
        <w:tabs>
          <w:tab w:val="center" w:pos="4680"/>
        </w:tabs>
        <w:jc w:val="both"/>
        <w:rPr>
          <w:b/>
          <w:bCs/>
        </w:rPr>
      </w:pPr>
    </w:p>
    <w:p w14:paraId="5CD71190" w14:textId="77777777" w:rsidR="00333EAD" w:rsidRDefault="00333EAD" w:rsidP="00BB2467">
      <w:pPr>
        <w:widowControl/>
        <w:tabs>
          <w:tab w:val="center" w:pos="4680"/>
        </w:tabs>
        <w:jc w:val="both"/>
        <w:rPr>
          <w:b/>
          <w:bCs/>
        </w:rPr>
      </w:pPr>
    </w:p>
    <w:p w14:paraId="41C9AC3C" w14:textId="77777777" w:rsidR="00333EAD" w:rsidRDefault="00333EAD" w:rsidP="00BB2467">
      <w:pPr>
        <w:widowControl/>
        <w:tabs>
          <w:tab w:val="center" w:pos="4680"/>
        </w:tabs>
        <w:jc w:val="both"/>
        <w:rPr>
          <w:b/>
          <w:bCs/>
        </w:rPr>
      </w:pPr>
    </w:p>
    <w:p w14:paraId="70E15B5A" w14:textId="77777777" w:rsidR="00333EAD" w:rsidRDefault="00333EAD" w:rsidP="00BB2467">
      <w:pPr>
        <w:widowControl/>
        <w:tabs>
          <w:tab w:val="center" w:pos="4680"/>
        </w:tabs>
        <w:jc w:val="both"/>
        <w:rPr>
          <w:b/>
          <w:bCs/>
        </w:rPr>
      </w:pPr>
    </w:p>
    <w:p w14:paraId="107A7892" w14:textId="77777777" w:rsidR="00333EAD" w:rsidRDefault="00333EAD" w:rsidP="00BB2467">
      <w:pPr>
        <w:widowControl/>
        <w:tabs>
          <w:tab w:val="center" w:pos="4680"/>
        </w:tabs>
        <w:jc w:val="both"/>
        <w:rPr>
          <w:b/>
          <w:bCs/>
        </w:rPr>
      </w:pPr>
    </w:p>
    <w:p w14:paraId="457029AB" w14:textId="77777777" w:rsidR="00333EAD" w:rsidRDefault="00333EAD" w:rsidP="00BB2467">
      <w:pPr>
        <w:widowControl/>
        <w:tabs>
          <w:tab w:val="center" w:pos="4680"/>
        </w:tabs>
        <w:jc w:val="both"/>
        <w:rPr>
          <w:b/>
          <w:bCs/>
        </w:rPr>
      </w:pPr>
    </w:p>
    <w:p w14:paraId="7AFB5A89" w14:textId="77777777" w:rsidR="00333EAD" w:rsidRDefault="00333EAD" w:rsidP="00BB2467">
      <w:pPr>
        <w:widowControl/>
        <w:tabs>
          <w:tab w:val="center" w:pos="4680"/>
        </w:tabs>
        <w:jc w:val="both"/>
        <w:rPr>
          <w:b/>
          <w:bCs/>
        </w:rPr>
      </w:pPr>
    </w:p>
    <w:p w14:paraId="17CD3CAC" w14:textId="77777777" w:rsidR="00333EAD" w:rsidRDefault="00333EAD" w:rsidP="00BB2467">
      <w:pPr>
        <w:widowControl/>
        <w:tabs>
          <w:tab w:val="center" w:pos="4680"/>
        </w:tabs>
        <w:jc w:val="both"/>
        <w:rPr>
          <w:b/>
          <w:bCs/>
        </w:rPr>
      </w:pPr>
    </w:p>
    <w:p w14:paraId="379D528D" w14:textId="77777777" w:rsidR="00333EAD" w:rsidRDefault="00333EAD" w:rsidP="00BB2467">
      <w:pPr>
        <w:widowControl/>
        <w:tabs>
          <w:tab w:val="center" w:pos="4680"/>
        </w:tabs>
        <w:jc w:val="both"/>
        <w:rPr>
          <w:b/>
          <w:bCs/>
        </w:rPr>
      </w:pPr>
    </w:p>
    <w:p w14:paraId="2974AA50" w14:textId="77777777" w:rsidR="00333EAD" w:rsidRDefault="00333EAD" w:rsidP="00BB2467">
      <w:pPr>
        <w:widowControl/>
        <w:tabs>
          <w:tab w:val="center" w:pos="4680"/>
        </w:tabs>
        <w:jc w:val="both"/>
        <w:rPr>
          <w:b/>
          <w:bCs/>
        </w:rPr>
      </w:pPr>
    </w:p>
    <w:p w14:paraId="7BB696A6" w14:textId="77777777" w:rsidR="00333EAD" w:rsidRDefault="00333EAD" w:rsidP="00BB2467">
      <w:pPr>
        <w:widowControl/>
        <w:tabs>
          <w:tab w:val="center" w:pos="4680"/>
        </w:tabs>
        <w:jc w:val="both"/>
        <w:rPr>
          <w:b/>
          <w:bCs/>
        </w:rPr>
      </w:pPr>
    </w:p>
    <w:p w14:paraId="26BE6B79" w14:textId="77777777" w:rsidR="00333EAD" w:rsidRDefault="00333EAD" w:rsidP="00BB2467">
      <w:pPr>
        <w:widowControl/>
        <w:tabs>
          <w:tab w:val="center" w:pos="4680"/>
        </w:tabs>
        <w:jc w:val="both"/>
        <w:rPr>
          <w:b/>
          <w:bCs/>
        </w:rPr>
      </w:pPr>
    </w:p>
    <w:p w14:paraId="722DBC86" w14:textId="77777777" w:rsidR="00333EAD" w:rsidRDefault="00333EAD" w:rsidP="00BB2467">
      <w:pPr>
        <w:widowControl/>
        <w:tabs>
          <w:tab w:val="center" w:pos="4680"/>
        </w:tabs>
        <w:jc w:val="both"/>
        <w:rPr>
          <w:b/>
          <w:bCs/>
        </w:rPr>
      </w:pPr>
    </w:p>
    <w:p w14:paraId="5FA64A07" w14:textId="77777777" w:rsidR="00333EAD" w:rsidRDefault="00333EAD" w:rsidP="00BB2467">
      <w:pPr>
        <w:widowControl/>
        <w:tabs>
          <w:tab w:val="center" w:pos="4680"/>
        </w:tabs>
        <w:jc w:val="both"/>
        <w:rPr>
          <w:b/>
          <w:bCs/>
        </w:rPr>
      </w:pPr>
    </w:p>
    <w:p w14:paraId="0972D75F" w14:textId="77777777" w:rsidR="00333EAD" w:rsidRDefault="00333EAD" w:rsidP="00BB2467">
      <w:pPr>
        <w:widowControl/>
        <w:tabs>
          <w:tab w:val="center" w:pos="4680"/>
        </w:tabs>
        <w:jc w:val="both"/>
        <w:rPr>
          <w:b/>
          <w:bCs/>
        </w:rPr>
      </w:pPr>
    </w:p>
    <w:p w14:paraId="15BD0F69" w14:textId="77777777" w:rsidR="00333EAD" w:rsidRDefault="00333EAD" w:rsidP="00BB2467">
      <w:pPr>
        <w:widowControl/>
        <w:tabs>
          <w:tab w:val="center" w:pos="4680"/>
        </w:tabs>
        <w:jc w:val="both"/>
        <w:rPr>
          <w:b/>
          <w:bCs/>
        </w:rPr>
      </w:pPr>
    </w:p>
    <w:p w14:paraId="1104F5F4" w14:textId="77777777" w:rsidR="00333EAD" w:rsidRDefault="00333EAD" w:rsidP="00BB2467">
      <w:pPr>
        <w:widowControl/>
        <w:tabs>
          <w:tab w:val="center" w:pos="4680"/>
        </w:tabs>
        <w:jc w:val="both"/>
        <w:rPr>
          <w:b/>
          <w:bCs/>
        </w:rPr>
      </w:pPr>
    </w:p>
    <w:p w14:paraId="065C5E12" w14:textId="77777777" w:rsidR="00333EAD" w:rsidRDefault="00333EAD" w:rsidP="00BB2467">
      <w:pPr>
        <w:widowControl/>
        <w:tabs>
          <w:tab w:val="center" w:pos="4680"/>
        </w:tabs>
        <w:jc w:val="both"/>
        <w:rPr>
          <w:b/>
          <w:bCs/>
        </w:rPr>
      </w:pPr>
    </w:p>
    <w:p w14:paraId="20919682" w14:textId="77777777" w:rsidR="00BB2467" w:rsidRPr="00984E73" w:rsidRDefault="00BB2467" w:rsidP="00BB2467">
      <w:pPr>
        <w:widowControl/>
        <w:tabs>
          <w:tab w:val="center" w:pos="4680"/>
        </w:tabs>
        <w:jc w:val="both"/>
      </w:pPr>
      <w:r w:rsidRPr="00984E73">
        <w:rPr>
          <w:b/>
          <w:bCs/>
          <w:u w:val="single"/>
        </w:rPr>
        <w:lastRenderedPageBreak/>
        <w:t>EXHIBIT "A"</w:t>
      </w:r>
    </w:p>
    <w:p w14:paraId="0C47B506" w14:textId="77777777" w:rsidR="00BB2467" w:rsidRPr="00984E73" w:rsidRDefault="00BB2467" w:rsidP="00BB2467">
      <w:pPr>
        <w:widowControl/>
        <w:jc w:val="both"/>
      </w:pPr>
    </w:p>
    <w:p w14:paraId="35F858B5" w14:textId="77777777" w:rsidR="00BB2467" w:rsidRPr="00984E73" w:rsidRDefault="00BB2467" w:rsidP="00BB2467">
      <w:pPr>
        <w:widowControl/>
        <w:tabs>
          <w:tab w:val="center" w:pos="4680"/>
        </w:tabs>
        <w:jc w:val="both"/>
        <w:rPr>
          <w:b/>
          <w:bCs/>
          <w:u w:val="single"/>
        </w:rPr>
      </w:pPr>
      <w:r w:rsidRPr="00984E73">
        <w:tab/>
      </w:r>
      <w:r w:rsidRPr="00984E73">
        <w:rPr>
          <w:b/>
          <w:bCs/>
          <w:u w:val="single"/>
        </w:rPr>
        <w:t>LEGAL DESCRIPTION</w:t>
      </w:r>
    </w:p>
    <w:p w14:paraId="136FF412" w14:textId="77777777" w:rsidR="00BB2467" w:rsidRPr="00984E73" w:rsidRDefault="00BB2467" w:rsidP="00BB2467">
      <w:pPr>
        <w:widowControl/>
        <w:tabs>
          <w:tab w:val="center" w:pos="4680"/>
        </w:tabs>
        <w:jc w:val="both"/>
        <w:rPr>
          <w:b/>
          <w:bCs/>
          <w:u w:val="single"/>
        </w:rPr>
      </w:pPr>
    </w:p>
    <w:p w14:paraId="48F3019F" w14:textId="77777777" w:rsidR="00BB2467" w:rsidRPr="00984E73" w:rsidRDefault="00BB2467" w:rsidP="00BB2467">
      <w:pPr>
        <w:widowControl/>
        <w:tabs>
          <w:tab w:val="center" w:pos="4680"/>
        </w:tabs>
        <w:jc w:val="both"/>
        <w:rPr>
          <w:b/>
          <w:bCs/>
          <w:u w:val="single"/>
        </w:rPr>
      </w:pPr>
    </w:p>
    <w:p w14:paraId="2D921B9C" w14:textId="77777777" w:rsidR="00BB2467" w:rsidRPr="00984E73" w:rsidRDefault="00BB2467" w:rsidP="00BB2467">
      <w:pPr>
        <w:widowControl/>
        <w:tabs>
          <w:tab w:val="center" w:pos="4680"/>
        </w:tabs>
        <w:jc w:val="both"/>
        <w:rPr>
          <w:b/>
          <w:bCs/>
          <w:u w:val="single"/>
        </w:rPr>
      </w:pPr>
    </w:p>
    <w:p w14:paraId="593A0A42" w14:textId="77777777" w:rsidR="00BB2467" w:rsidRPr="00984E73" w:rsidRDefault="00BB2467" w:rsidP="00BB2467">
      <w:pPr>
        <w:widowControl/>
        <w:tabs>
          <w:tab w:val="center" w:pos="4680"/>
        </w:tabs>
        <w:jc w:val="both"/>
        <w:rPr>
          <w:b/>
          <w:bCs/>
          <w:u w:val="single"/>
        </w:rPr>
      </w:pPr>
    </w:p>
    <w:p w14:paraId="22A876F8" w14:textId="77777777" w:rsidR="00BB2467" w:rsidRPr="00984E73" w:rsidRDefault="00BB2467" w:rsidP="00BB2467">
      <w:pPr>
        <w:widowControl/>
        <w:tabs>
          <w:tab w:val="center" w:pos="4680"/>
        </w:tabs>
        <w:jc w:val="both"/>
        <w:rPr>
          <w:b/>
          <w:bCs/>
          <w:u w:val="single"/>
        </w:rPr>
      </w:pPr>
    </w:p>
    <w:p w14:paraId="33E8DEA3" w14:textId="77777777" w:rsidR="00BB2467" w:rsidRPr="00984E73" w:rsidRDefault="00BB2467" w:rsidP="00BB2467">
      <w:pPr>
        <w:widowControl/>
        <w:tabs>
          <w:tab w:val="center" w:pos="4680"/>
        </w:tabs>
        <w:jc w:val="both"/>
        <w:rPr>
          <w:b/>
          <w:bCs/>
          <w:u w:val="single"/>
        </w:rPr>
      </w:pPr>
    </w:p>
    <w:p w14:paraId="07B1E531" w14:textId="77777777" w:rsidR="00BB2467" w:rsidRPr="00984E73" w:rsidRDefault="00BB2467" w:rsidP="00BB2467">
      <w:pPr>
        <w:widowControl/>
        <w:tabs>
          <w:tab w:val="center" w:pos="4680"/>
        </w:tabs>
        <w:jc w:val="both"/>
        <w:rPr>
          <w:b/>
          <w:bCs/>
          <w:u w:val="single"/>
        </w:rPr>
      </w:pPr>
    </w:p>
    <w:p w14:paraId="4EB23156" w14:textId="77777777" w:rsidR="00BB2467" w:rsidRPr="00984E73" w:rsidRDefault="00345E4A" w:rsidP="00BB2467">
      <w:pPr>
        <w:widowControl/>
        <w:tabs>
          <w:tab w:val="center" w:pos="4680"/>
        </w:tabs>
        <w:jc w:val="both"/>
        <w:rPr>
          <w:b/>
          <w:bCs/>
          <w:u w:val="single"/>
        </w:rPr>
      </w:pPr>
      <w:permStart w:id="1963137448" w:edGrp="everyone"/>
      <w:r w:rsidRPr="00984E73">
        <w:rPr>
          <w:b/>
          <w:bCs/>
          <w:highlight w:val="yellow"/>
          <w:u w:val="single"/>
        </w:rPr>
        <w:t>[INSERT LEGAL DESCRIPTION]</w:t>
      </w:r>
    </w:p>
    <w:permEnd w:id="1963137448"/>
    <w:p w14:paraId="251B9459" w14:textId="77777777" w:rsidR="00BB2467" w:rsidRPr="00984E73" w:rsidRDefault="00BB2467" w:rsidP="00BB2467">
      <w:pPr>
        <w:widowControl/>
        <w:tabs>
          <w:tab w:val="center" w:pos="4680"/>
        </w:tabs>
        <w:jc w:val="both"/>
        <w:rPr>
          <w:b/>
          <w:bCs/>
          <w:u w:val="single"/>
        </w:rPr>
      </w:pPr>
    </w:p>
    <w:p w14:paraId="2E16E796" w14:textId="77777777" w:rsidR="00BB2467" w:rsidRPr="00984E73" w:rsidRDefault="00BB2467" w:rsidP="00BB2467">
      <w:pPr>
        <w:widowControl/>
        <w:tabs>
          <w:tab w:val="center" w:pos="4680"/>
        </w:tabs>
        <w:jc w:val="both"/>
        <w:rPr>
          <w:b/>
          <w:bCs/>
          <w:u w:val="single"/>
        </w:rPr>
      </w:pPr>
    </w:p>
    <w:p w14:paraId="3FBF2362" w14:textId="77777777" w:rsidR="00BB2467" w:rsidRPr="00984E73" w:rsidRDefault="00BB2467" w:rsidP="00BB2467">
      <w:pPr>
        <w:widowControl/>
        <w:tabs>
          <w:tab w:val="center" w:pos="4680"/>
        </w:tabs>
        <w:jc w:val="both"/>
        <w:rPr>
          <w:b/>
          <w:bCs/>
          <w:u w:val="single"/>
        </w:rPr>
      </w:pPr>
    </w:p>
    <w:p w14:paraId="22BD41CB" w14:textId="77777777" w:rsidR="00BB2467" w:rsidRPr="00984E73" w:rsidRDefault="00BB2467" w:rsidP="00BB2467">
      <w:pPr>
        <w:widowControl/>
        <w:tabs>
          <w:tab w:val="center" w:pos="4680"/>
        </w:tabs>
        <w:jc w:val="both"/>
        <w:rPr>
          <w:b/>
          <w:bCs/>
          <w:u w:val="single"/>
        </w:rPr>
      </w:pPr>
    </w:p>
    <w:p w14:paraId="5191BE65" w14:textId="77777777" w:rsidR="00BB2467" w:rsidRPr="00984E73" w:rsidRDefault="00BB2467" w:rsidP="00BB2467">
      <w:pPr>
        <w:widowControl/>
        <w:tabs>
          <w:tab w:val="center" w:pos="4680"/>
        </w:tabs>
        <w:jc w:val="both"/>
        <w:rPr>
          <w:b/>
          <w:bCs/>
          <w:u w:val="single"/>
        </w:rPr>
      </w:pPr>
    </w:p>
    <w:p w14:paraId="5F4204A0" w14:textId="77777777" w:rsidR="00BB2467" w:rsidRPr="00984E73" w:rsidRDefault="00BB2467" w:rsidP="00BB2467">
      <w:pPr>
        <w:widowControl/>
        <w:tabs>
          <w:tab w:val="center" w:pos="4680"/>
        </w:tabs>
        <w:jc w:val="both"/>
        <w:rPr>
          <w:b/>
          <w:bCs/>
          <w:u w:val="single"/>
        </w:rPr>
      </w:pPr>
    </w:p>
    <w:p w14:paraId="02B86976" w14:textId="77777777" w:rsidR="00BB2467" w:rsidRPr="00984E73" w:rsidRDefault="00BB2467" w:rsidP="00BB2467">
      <w:pPr>
        <w:widowControl/>
        <w:tabs>
          <w:tab w:val="center" w:pos="4680"/>
        </w:tabs>
        <w:jc w:val="both"/>
        <w:rPr>
          <w:b/>
          <w:bCs/>
          <w:u w:val="single"/>
        </w:rPr>
      </w:pPr>
    </w:p>
    <w:p w14:paraId="77B28697" w14:textId="77777777" w:rsidR="00BB2467" w:rsidRPr="00984E73" w:rsidRDefault="00BB2467" w:rsidP="00BB2467">
      <w:pPr>
        <w:widowControl/>
        <w:tabs>
          <w:tab w:val="center" w:pos="4680"/>
        </w:tabs>
        <w:jc w:val="both"/>
        <w:rPr>
          <w:b/>
          <w:bCs/>
          <w:u w:val="single"/>
        </w:rPr>
      </w:pPr>
    </w:p>
    <w:p w14:paraId="16E24DF0" w14:textId="77777777" w:rsidR="00BB2467" w:rsidRPr="00984E73" w:rsidRDefault="00BB2467" w:rsidP="00BB2467">
      <w:pPr>
        <w:widowControl/>
        <w:tabs>
          <w:tab w:val="center" w:pos="4680"/>
        </w:tabs>
        <w:jc w:val="both"/>
        <w:rPr>
          <w:b/>
          <w:bCs/>
          <w:u w:val="single"/>
        </w:rPr>
      </w:pPr>
    </w:p>
    <w:p w14:paraId="02D4BD25" w14:textId="77777777" w:rsidR="00BB2467" w:rsidRPr="00984E73" w:rsidRDefault="00BB2467" w:rsidP="00BB2467">
      <w:pPr>
        <w:widowControl/>
        <w:tabs>
          <w:tab w:val="center" w:pos="4680"/>
        </w:tabs>
        <w:jc w:val="both"/>
        <w:rPr>
          <w:b/>
          <w:bCs/>
          <w:u w:val="single"/>
        </w:rPr>
      </w:pPr>
    </w:p>
    <w:p w14:paraId="3668D676" w14:textId="77777777" w:rsidR="00BB2467" w:rsidRPr="00984E73" w:rsidRDefault="00BB2467" w:rsidP="00BB2467">
      <w:pPr>
        <w:widowControl/>
        <w:tabs>
          <w:tab w:val="center" w:pos="4680"/>
        </w:tabs>
        <w:jc w:val="both"/>
        <w:rPr>
          <w:b/>
          <w:bCs/>
          <w:u w:val="single"/>
        </w:rPr>
      </w:pPr>
    </w:p>
    <w:p w14:paraId="6EF8322D" w14:textId="77777777" w:rsidR="00BB2467" w:rsidRPr="00984E73" w:rsidRDefault="00BB2467" w:rsidP="00BB2467">
      <w:pPr>
        <w:widowControl/>
        <w:tabs>
          <w:tab w:val="center" w:pos="4680"/>
        </w:tabs>
        <w:jc w:val="both"/>
        <w:rPr>
          <w:b/>
          <w:bCs/>
          <w:u w:val="single"/>
        </w:rPr>
      </w:pPr>
    </w:p>
    <w:p w14:paraId="42A9D9DD" w14:textId="77777777" w:rsidR="00BB2467" w:rsidRPr="00984E73" w:rsidRDefault="00BB2467" w:rsidP="00BB2467">
      <w:pPr>
        <w:widowControl/>
        <w:tabs>
          <w:tab w:val="center" w:pos="4680"/>
        </w:tabs>
        <w:jc w:val="both"/>
        <w:rPr>
          <w:b/>
          <w:bCs/>
          <w:u w:val="single"/>
        </w:rPr>
      </w:pPr>
    </w:p>
    <w:p w14:paraId="0917D452" w14:textId="77777777" w:rsidR="00BB2467" w:rsidRPr="00984E73" w:rsidRDefault="00BB2467" w:rsidP="00BB2467">
      <w:pPr>
        <w:widowControl/>
        <w:tabs>
          <w:tab w:val="center" w:pos="4680"/>
        </w:tabs>
        <w:jc w:val="both"/>
        <w:rPr>
          <w:b/>
          <w:bCs/>
          <w:u w:val="single"/>
        </w:rPr>
      </w:pPr>
    </w:p>
    <w:p w14:paraId="723909E1" w14:textId="77777777" w:rsidR="00BB2467" w:rsidRPr="00984E73" w:rsidRDefault="00BB2467" w:rsidP="00BB2467">
      <w:pPr>
        <w:widowControl/>
        <w:tabs>
          <w:tab w:val="center" w:pos="4680"/>
        </w:tabs>
        <w:jc w:val="both"/>
        <w:rPr>
          <w:b/>
          <w:bCs/>
          <w:u w:val="single"/>
        </w:rPr>
      </w:pPr>
    </w:p>
    <w:p w14:paraId="113CF081" w14:textId="77777777" w:rsidR="00BB2467" w:rsidRPr="00984E73" w:rsidRDefault="00BB2467" w:rsidP="00BB2467">
      <w:pPr>
        <w:widowControl/>
        <w:tabs>
          <w:tab w:val="center" w:pos="4680"/>
        </w:tabs>
        <w:jc w:val="both"/>
        <w:rPr>
          <w:b/>
          <w:bCs/>
          <w:u w:val="single"/>
        </w:rPr>
      </w:pPr>
    </w:p>
    <w:p w14:paraId="69E350C3" w14:textId="77777777" w:rsidR="00BB2467" w:rsidRPr="00984E73" w:rsidRDefault="00BB2467" w:rsidP="00BB2467">
      <w:pPr>
        <w:widowControl/>
        <w:tabs>
          <w:tab w:val="center" w:pos="4680"/>
        </w:tabs>
        <w:jc w:val="both"/>
        <w:rPr>
          <w:b/>
          <w:bCs/>
          <w:u w:val="single"/>
        </w:rPr>
      </w:pPr>
    </w:p>
    <w:p w14:paraId="509E491E" w14:textId="77777777" w:rsidR="00BB2467" w:rsidRPr="00984E73" w:rsidRDefault="00BB2467" w:rsidP="00BB2467">
      <w:pPr>
        <w:widowControl/>
        <w:tabs>
          <w:tab w:val="center" w:pos="4680"/>
        </w:tabs>
        <w:jc w:val="both"/>
        <w:rPr>
          <w:b/>
          <w:bCs/>
          <w:u w:val="single"/>
        </w:rPr>
      </w:pPr>
    </w:p>
    <w:p w14:paraId="6367DC89" w14:textId="77777777" w:rsidR="00BB2467" w:rsidRPr="00984E73" w:rsidRDefault="00BB2467" w:rsidP="00BB2467">
      <w:pPr>
        <w:widowControl/>
        <w:tabs>
          <w:tab w:val="center" w:pos="4680"/>
        </w:tabs>
        <w:jc w:val="both"/>
        <w:rPr>
          <w:b/>
          <w:bCs/>
          <w:u w:val="single"/>
        </w:rPr>
      </w:pPr>
    </w:p>
    <w:p w14:paraId="22846F67" w14:textId="77777777" w:rsidR="00BB2467" w:rsidRPr="00984E73" w:rsidRDefault="00BB2467" w:rsidP="00BB2467">
      <w:pPr>
        <w:widowControl/>
        <w:tabs>
          <w:tab w:val="center" w:pos="4680"/>
        </w:tabs>
        <w:jc w:val="both"/>
        <w:rPr>
          <w:b/>
          <w:bCs/>
          <w:u w:val="single"/>
        </w:rPr>
      </w:pPr>
    </w:p>
    <w:p w14:paraId="4DB29104" w14:textId="77777777" w:rsidR="00BB2467" w:rsidRPr="00984E73" w:rsidRDefault="00BB2467" w:rsidP="00BB2467">
      <w:pPr>
        <w:widowControl/>
        <w:tabs>
          <w:tab w:val="center" w:pos="4680"/>
        </w:tabs>
        <w:jc w:val="both"/>
        <w:rPr>
          <w:b/>
          <w:bCs/>
          <w:u w:val="single"/>
        </w:rPr>
      </w:pPr>
    </w:p>
    <w:p w14:paraId="5672350C" w14:textId="77777777" w:rsidR="00BB2467" w:rsidRPr="00984E73" w:rsidRDefault="00BB2467" w:rsidP="00BB2467">
      <w:pPr>
        <w:widowControl/>
        <w:tabs>
          <w:tab w:val="center" w:pos="4680"/>
        </w:tabs>
        <w:jc w:val="both"/>
        <w:rPr>
          <w:b/>
          <w:bCs/>
          <w:u w:val="single"/>
        </w:rPr>
      </w:pPr>
    </w:p>
    <w:p w14:paraId="7669EB17" w14:textId="77777777" w:rsidR="00BB2467" w:rsidRPr="00984E73" w:rsidRDefault="00BB2467" w:rsidP="00BB2467">
      <w:pPr>
        <w:widowControl/>
        <w:tabs>
          <w:tab w:val="center" w:pos="4680"/>
        </w:tabs>
        <w:jc w:val="both"/>
        <w:rPr>
          <w:b/>
          <w:bCs/>
          <w:u w:val="single"/>
        </w:rPr>
      </w:pPr>
    </w:p>
    <w:p w14:paraId="586CDA79" w14:textId="77777777" w:rsidR="00BB2467" w:rsidRPr="00984E73" w:rsidRDefault="00BB2467" w:rsidP="00BB2467">
      <w:pPr>
        <w:widowControl/>
        <w:tabs>
          <w:tab w:val="center" w:pos="4680"/>
        </w:tabs>
        <w:jc w:val="both"/>
        <w:rPr>
          <w:b/>
          <w:bCs/>
          <w:u w:val="single"/>
        </w:rPr>
      </w:pPr>
    </w:p>
    <w:sectPr w:rsidR="00BB2467" w:rsidRPr="00984E73" w:rsidSect="00767D6C">
      <w:headerReference w:type="default" r:id="rId10"/>
      <w:footerReference w:type="even" r:id="rId11"/>
      <w:footerReference w:type="default" r:id="rId12"/>
      <w:footerReference w:type="first" r:id="rId13"/>
      <w:pgSz w:w="12240" w:h="15840"/>
      <w:pgMar w:top="1440" w:right="1440" w:bottom="1440" w:left="1440" w:header="1440" w:footer="144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5D09" w14:textId="77777777" w:rsidR="00B370F4" w:rsidRDefault="00B370F4">
      <w:r>
        <w:separator/>
      </w:r>
    </w:p>
  </w:endnote>
  <w:endnote w:type="continuationSeparator" w:id="0">
    <w:p w14:paraId="377772D2" w14:textId="77777777" w:rsidR="00B370F4" w:rsidRDefault="00B3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0973" w14:textId="77777777" w:rsidR="00DC6646" w:rsidRDefault="00DC6646" w:rsidP="00487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C38D4" w14:textId="77777777" w:rsidR="00DC6646" w:rsidRDefault="00DC6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CC3D" w14:textId="77777777" w:rsidR="000346A7" w:rsidRDefault="000346A7">
    <w:pPr>
      <w:pStyle w:val="Footer"/>
      <w:jc w:val="center"/>
    </w:pPr>
    <w:r>
      <w:fldChar w:fldCharType="begin"/>
    </w:r>
    <w:r>
      <w:instrText xml:space="preserve"> PAGE   \* MERGEFORMAT </w:instrText>
    </w:r>
    <w:r>
      <w:fldChar w:fldCharType="separate"/>
    </w:r>
    <w:r w:rsidR="008B1AFA">
      <w:rPr>
        <w:noProof/>
      </w:rPr>
      <w:t>- 11 -</w:t>
    </w:r>
    <w:r>
      <w:rPr>
        <w:noProof/>
      </w:rPr>
      <w:fldChar w:fldCharType="end"/>
    </w:r>
  </w:p>
  <w:p w14:paraId="3C6F253D" w14:textId="77777777" w:rsidR="00DC6646" w:rsidRDefault="00DC6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E258" w14:textId="77777777" w:rsidR="000346A7" w:rsidRDefault="000346A7">
    <w:pPr>
      <w:pStyle w:val="Footer"/>
      <w:jc w:val="center"/>
    </w:pPr>
    <w:r>
      <w:fldChar w:fldCharType="begin"/>
    </w:r>
    <w:r>
      <w:instrText xml:space="preserve"> PAGE   \* MERGEFORMAT </w:instrText>
    </w:r>
    <w:r>
      <w:fldChar w:fldCharType="separate"/>
    </w:r>
    <w:r w:rsidR="008B1AFA">
      <w:rPr>
        <w:noProof/>
      </w:rPr>
      <w:t>- 1 -</w:t>
    </w:r>
    <w:r>
      <w:rPr>
        <w:noProof/>
      </w:rPr>
      <w:fldChar w:fldCharType="end"/>
    </w:r>
  </w:p>
  <w:p w14:paraId="1BA625E9" w14:textId="77777777" w:rsidR="000346A7" w:rsidRDefault="0003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E045" w14:textId="77777777" w:rsidR="00B370F4" w:rsidRDefault="00B370F4">
      <w:r>
        <w:separator/>
      </w:r>
    </w:p>
  </w:footnote>
  <w:footnote w:type="continuationSeparator" w:id="0">
    <w:p w14:paraId="762C2F68" w14:textId="77777777" w:rsidR="00B370F4" w:rsidRDefault="00B3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D4A2" w14:textId="77777777" w:rsidR="00767D6C" w:rsidRDefault="00767D6C" w:rsidP="00767D6C">
    <w:pPr>
      <w:pStyle w:val="Header"/>
    </w:pPr>
    <w:proofErr w:type="gramStart"/>
    <w:r w:rsidRPr="00FC62A5">
      <w:t>Folio</w:t>
    </w:r>
    <w:permStart w:id="1543262772" w:edGrp="everyone"/>
    <w:r w:rsidRPr="00FC62A5">
      <w:t>:</w:t>
    </w:r>
    <w:r w:rsidRPr="00FC62A5">
      <w:rPr>
        <w:highlight w:val="yellow"/>
      </w:rPr>
      <w:t>_</w:t>
    </w:r>
    <w:proofErr w:type="gramEnd"/>
    <w:r w:rsidRPr="00FC62A5">
      <w:rPr>
        <w:highlight w:val="yellow"/>
      </w:rPr>
      <w:t>_________________</w:t>
    </w:r>
  </w:p>
  <w:permEnd w:id="1543262772"/>
  <w:p w14:paraId="3113322E" w14:textId="77777777" w:rsidR="00767D6C" w:rsidRDefault="00767D6C">
    <w:pPr>
      <w:pStyle w:val="Header"/>
    </w:pPr>
  </w:p>
  <w:p w14:paraId="4878D4C5" w14:textId="77777777" w:rsidR="00767D6C" w:rsidRDefault="00767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F0F26"/>
    <w:multiLevelType w:val="hybridMultilevel"/>
    <w:tmpl w:val="46243066"/>
    <w:lvl w:ilvl="0" w:tplc="43E657E4">
      <w:start w:val="3"/>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05160C"/>
    <w:multiLevelType w:val="hybridMultilevel"/>
    <w:tmpl w:val="D75A52FC"/>
    <w:lvl w:ilvl="0" w:tplc="1B62DACC">
      <w:start w:val="9"/>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9A75C66"/>
    <w:multiLevelType w:val="hybridMultilevel"/>
    <w:tmpl w:val="70804DF2"/>
    <w:lvl w:ilvl="0" w:tplc="9E1C32DC">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99489716">
    <w:abstractNumId w:val="2"/>
  </w:num>
  <w:num w:numId="2" w16cid:durableId="1890454160">
    <w:abstractNumId w:val="1"/>
  </w:num>
  <w:num w:numId="3" w16cid:durableId="1803961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97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2O+e5vwkBIVJoluMz/OV802QgPFPtRMssTQOB3nlChCKkU6y0JgqcUg74e4bh5AdXkSFy+M+DiTM4JaymGikQ==" w:salt="31gkl1FXuWqPCll19CUh5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24"/>
    <w:rsid w:val="0003302F"/>
    <w:rsid w:val="000346A7"/>
    <w:rsid w:val="000823BD"/>
    <w:rsid w:val="000C4A13"/>
    <w:rsid w:val="000F6BA3"/>
    <w:rsid w:val="001003BD"/>
    <w:rsid w:val="00102552"/>
    <w:rsid w:val="001248F2"/>
    <w:rsid w:val="001331DD"/>
    <w:rsid w:val="00144724"/>
    <w:rsid w:val="00144CF8"/>
    <w:rsid w:val="00146914"/>
    <w:rsid w:val="00150481"/>
    <w:rsid w:val="0015493E"/>
    <w:rsid w:val="001574A7"/>
    <w:rsid w:val="00173FF8"/>
    <w:rsid w:val="001C1A9A"/>
    <w:rsid w:val="001D1C08"/>
    <w:rsid w:val="001E202A"/>
    <w:rsid w:val="002011B0"/>
    <w:rsid w:val="00201570"/>
    <w:rsid w:val="002023BE"/>
    <w:rsid w:val="002649BD"/>
    <w:rsid w:val="00297A07"/>
    <w:rsid w:val="002A68AD"/>
    <w:rsid w:val="00333EAD"/>
    <w:rsid w:val="00343BA2"/>
    <w:rsid w:val="00345E4A"/>
    <w:rsid w:val="003707F7"/>
    <w:rsid w:val="00370831"/>
    <w:rsid w:val="003834C3"/>
    <w:rsid w:val="003A77B9"/>
    <w:rsid w:val="003B3AB0"/>
    <w:rsid w:val="003B699C"/>
    <w:rsid w:val="003C64F8"/>
    <w:rsid w:val="003D1B2A"/>
    <w:rsid w:val="003E264C"/>
    <w:rsid w:val="003E7CB4"/>
    <w:rsid w:val="00434F1F"/>
    <w:rsid w:val="004410FC"/>
    <w:rsid w:val="0046014F"/>
    <w:rsid w:val="00472998"/>
    <w:rsid w:val="00484EF0"/>
    <w:rsid w:val="00487187"/>
    <w:rsid w:val="004957CB"/>
    <w:rsid w:val="004A094E"/>
    <w:rsid w:val="004A3F2F"/>
    <w:rsid w:val="004B29F0"/>
    <w:rsid w:val="004E697C"/>
    <w:rsid w:val="004F1D16"/>
    <w:rsid w:val="004F29AC"/>
    <w:rsid w:val="00554792"/>
    <w:rsid w:val="005736DF"/>
    <w:rsid w:val="005964D4"/>
    <w:rsid w:val="00597E8C"/>
    <w:rsid w:val="005A5694"/>
    <w:rsid w:val="005C6CD9"/>
    <w:rsid w:val="005C6DFA"/>
    <w:rsid w:val="005C7A66"/>
    <w:rsid w:val="00617D92"/>
    <w:rsid w:val="006255EF"/>
    <w:rsid w:val="00645CE2"/>
    <w:rsid w:val="00646241"/>
    <w:rsid w:val="0064666D"/>
    <w:rsid w:val="006A168A"/>
    <w:rsid w:val="006E2028"/>
    <w:rsid w:val="006E7D82"/>
    <w:rsid w:val="00707EB0"/>
    <w:rsid w:val="00740B21"/>
    <w:rsid w:val="00767D6C"/>
    <w:rsid w:val="007702FA"/>
    <w:rsid w:val="007940A0"/>
    <w:rsid w:val="007C3196"/>
    <w:rsid w:val="007F4C0F"/>
    <w:rsid w:val="00806135"/>
    <w:rsid w:val="00807E03"/>
    <w:rsid w:val="00810528"/>
    <w:rsid w:val="0081691E"/>
    <w:rsid w:val="008251EB"/>
    <w:rsid w:val="00826546"/>
    <w:rsid w:val="00856AD0"/>
    <w:rsid w:val="00856F5E"/>
    <w:rsid w:val="00875B37"/>
    <w:rsid w:val="008A26E3"/>
    <w:rsid w:val="008B1AFA"/>
    <w:rsid w:val="008E3511"/>
    <w:rsid w:val="0090162D"/>
    <w:rsid w:val="00920132"/>
    <w:rsid w:val="00932B72"/>
    <w:rsid w:val="00975A7D"/>
    <w:rsid w:val="00984E73"/>
    <w:rsid w:val="009C32DF"/>
    <w:rsid w:val="009D369F"/>
    <w:rsid w:val="00A5192E"/>
    <w:rsid w:val="00A51DE2"/>
    <w:rsid w:val="00A54885"/>
    <w:rsid w:val="00AA02E5"/>
    <w:rsid w:val="00AB1521"/>
    <w:rsid w:val="00AD049D"/>
    <w:rsid w:val="00B02DCE"/>
    <w:rsid w:val="00B22808"/>
    <w:rsid w:val="00B370F4"/>
    <w:rsid w:val="00B50CAE"/>
    <w:rsid w:val="00B55DD9"/>
    <w:rsid w:val="00B90225"/>
    <w:rsid w:val="00B974CA"/>
    <w:rsid w:val="00BA5F61"/>
    <w:rsid w:val="00BB2467"/>
    <w:rsid w:val="00BE44B7"/>
    <w:rsid w:val="00BF0C8A"/>
    <w:rsid w:val="00BF2D17"/>
    <w:rsid w:val="00C0415C"/>
    <w:rsid w:val="00C06672"/>
    <w:rsid w:val="00C13A1E"/>
    <w:rsid w:val="00C44E16"/>
    <w:rsid w:val="00C72734"/>
    <w:rsid w:val="00C767A1"/>
    <w:rsid w:val="00C93F45"/>
    <w:rsid w:val="00CA3AD3"/>
    <w:rsid w:val="00CA4FA1"/>
    <w:rsid w:val="00CB027F"/>
    <w:rsid w:val="00CB3899"/>
    <w:rsid w:val="00CB73B9"/>
    <w:rsid w:val="00D3291E"/>
    <w:rsid w:val="00D66796"/>
    <w:rsid w:val="00D824A8"/>
    <w:rsid w:val="00D9364D"/>
    <w:rsid w:val="00DA41EC"/>
    <w:rsid w:val="00DA55CC"/>
    <w:rsid w:val="00DB5A8F"/>
    <w:rsid w:val="00DC6646"/>
    <w:rsid w:val="00DF1E37"/>
    <w:rsid w:val="00E06B5C"/>
    <w:rsid w:val="00E14911"/>
    <w:rsid w:val="00E44AE7"/>
    <w:rsid w:val="00E533C0"/>
    <w:rsid w:val="00E5460C"/>
    <w:rsid w:val="00E652F9"/>
    <w:rsid w:val="00E9556F"/>
    <w:rsid w:val="00EC07DA"/>
    <w:rsid w:val="00EC7F95"/>
    <w:rsid w:val="00F34D40"/>
    <w:rsid w:val="00F41021"/>
    <w:rsid w:val="00F617B5"/>
    <w:rsid w:val="00F61F60"/>
    <w:rsid w:val="00F72462"/>
    <w:rsid w:val="00FA79FC"/>
    <w:rsid w:val="00FC23AA"/>
    <w:rsid w:val="00FC7403"/>
    <w:rsid w:val="00FE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76207"/>
  <w15:chartTrackingRefBased/>
  <w15:docId w15:val="{238AD648-E87C-4C42-BF58-212EEB0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724"/>
    <w:pPr>
      <w:widowControl w:val="0"/>
      <w:autoSpaceDE w:val="0"/>
      <w:autoSpaceDN w:val="0"/>
      <w:adjustRightInd w:val="0"/>
    </w:pPr>
    <w:rPr>
      <w:sz w:val="24"/>
      <w:szCs w:val="24"/>
    </w:rPr>
  </w:style>
  <w:style w:type="paragraph" w:styleId="Heading1">
    <w:name w:val="heading 1"/>
    <w:basedOn w:val="Normal"/>
    <w:next w:val="Normal"/>
    <w:link w:val="Heading1Char"/>
    <w:qFormat/>
    <w:rsid w:val="00C727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4724"/>
    <w:pPr>
      <w:tabs>
        <w:tab w:val="center" w:pos="4320"/>
        <w:tab w:val="right" w:pos="8640"/>
      </w:tabs>
    </w:pPr>
  </w:style>
  <w:style w:type="character" w:styleId="PageNumber">
    <w:name w:val="page number"/>
    <w:basedOn w:val="DefaultParagraphFont"/>
    <w:rsid w:val="00144724"/>
  </w:style>
  <w:style w:type="character" w:customStyle="1" w:styleId="DeltaViewInsertion">
    <w:name w:val="DeltaView Insertion"/>
    <w:rsid w:val="00144724"/>
    <w:rPr>
      <w:b/>
      <w:color w:val="000000"/>
      <w:spacing w:val="0"/>
      <w:u w:val="double"/>
    </w:rPr>
  </w:style>
  <w:style w:type="paragraph" w:styleId="BalloonText">
    <w:name w:val="Balloon Text"/>
    <w:basedOn w:val="Normal"/>
    <w:semiHidden/>
    <w:rsid w:val="00144724"/>
    <w:rPr>
      <w:rFonts w:ascii="Tahoma" w:hAnsi="Tahoma" w:cs="Tahoma"/>
      <w:sz w:val="16"/>
      <w:szCs w:val="16"/>
    </w:rPr>
  </w:style>
  <w:style w:type="paragraph" w:styleId="Header">
    <w:name w:val="header"/>
    <w:basedOn w:val="Normal"/>
    <w:link w:val="HeaderChar"/>
    <w:uiPriority w:val="99"/>
    <w:rsid w:val="00CB027F"/>
    <w:pPr>
      <w:tabs>
        <w:tab w:val="center" w:pos="4320"/>
        <w:tab w:val="right" w:pos="8640"/>
      </w:tabs>
    </w:pPr>
  </w:style>
  <w:style w:type="paragraph" w:customStyle="1" w:styleId="BodyDblSpJ5">
    <w:name w:val="Body Dbl Sp J .5"/>
    <w:basedOn w:val="Normal"/>
    <w:rsid w:val="003707F7"/>
    <w:pPr>
      <w:widowControl/>
      <w:spacing w:line="480" w:lineRule="auto"/>
      <w:ind w:firstLine="720"/>
      <w:jc w:val="both"/>
    </w:pPr>
  </w:style>
  <w:style w:type="paragraph" w:styleId="ListParagraph">
    <w:name w:val="List Paragraph"/>
    <w:basedOn w:val="Normal"/>
    <w:uiPriority w:val="34"/>
    <w:qFormat/>
    <w:rsid w:val="001D1C08"/>
    <w:pPr>
      <w:ind w:left="720"/>
    </w:pPr>
  </w:style>
  <w:style w:type="paragraph" w:customStyle="1" w:styleId="BodySglSpJ5">
    <w:name w:val="Body Sgl Sp J .5"/>
    <w:basedOn w:val="Normal"/>
    <w:rsid w:val="00BB2467"/>
    <w:pPr>
      <w:widowControl/>
      <w:autoSpaceDE/>
      <w:autoSpaceDN/>
      <w:adjustRightInd/>
      <w:spacing w:after="240"/>
      <w:ind w:firstLine="720"/>
      <w:jc w:val="both"/>
    </w:pPr>
  </w:style>
  <w:style w:type="paragraph" w:customStyle="1" w:styleId="BodyIndentSgl5L">
    <w:name w:val="BodyIndent Sgl .5 L"/>
    <w:basedOn w:val="Normal"/>
    <w:rsid w:val="00BB2467"/>
    <w:pPr>
      <w:widowControl/>
      <w:autoSpaceDE/>
      <w:autoSpaceDN/>
      <w:adjustRightInd/>
      <w:spacing w:after="240"/>
      <w:ind w:left="720"/>
    </w:pPr>
  </w:style>
  <w:style w:type="paragraph" w:customStyle="1" w:styleId="sigblock">
    <w:name w:val="sigblock"/>
    <w:basedOn w:val="Normal"/>
    <w:rsid w:val="00BB2467"/>
    <w:pPr>
      <w:widowControl/>
      <w:autoSpaceDE/>
      <w:autoSpaceDN/>
      <w:adjustRightInd/>
      <w:spacing w:before="100" w:beforeAutospacing="1" w:after="100" w:afterAutospacing="1"/>
    </w:pPr>
  </w:style>
  <w:style w:type="paragraph" w:customStyle="1" w:styleId="Standard">
    <w:name w:val="Standard"/>
    <w:rsid w:val="00345E4A"/>
    <w:pPr>
      <w:widowControl w:val="0"/>
      <w:suppressAutoHyphens/>
      <w:autoSpaceDN w:val="0"/>
      <w:textAlignment w:val="baseline"/>
    </w:pPr>
    <w:rPr>
      <w:rFonts w:ascii="Calibri" w:eastAsia="Arial Unicode MS" w:hAnsi="Calibri" w:cs="Tahoma"/>
      <w:color w:val="000000"/>
      <w:kern w:val="3"/>
      <w:sz w:val="24"/>
      <w:szCs w:val="24"/>
      <w:lang w:bidi="en-US"/>
    </w:rPr>
  </w:style>
  <w:style w:type="character" w:styleId="FootnoteReference">
    <w:name w:val="footnote reference"/>
    <w:rsid w:val="001C1A9A"/>
    <w:rPr>
      <w:vertAlign w:val="superscript"/>
    </w:rPr>
  </w:style>
  <w:style w:type="paragraph" w:styleId="FootnoteText">
    <w:name w:val="footnote text"/>
    <w:basedOn w:val="Normal"/>
    <w:link w:val="FootnoteTextChar"/>
    <w:rsid w:val="001C1A9A"/>
    <w:pPr>
      <w:widowControl/>
      <w:autoSpaceDE/>
      <w:autoSpaceDN/>
      <w:adjustRightInd/>
    </w:pPr>
    <w:rPr>
      <w:rFonts w:ascii="Courier New" w:hAnsi="Courier New" w:cs="Courier New"/>
      <w:sz w:val="20"/>
      <w:szCs w:val="20"/>
    </w:rPr>
  </w:style>
  <w:style w:type="character" w:customStyle="1" w:styleId="FootnoteTextChar">
    <w:name w:val="Footnote Text Char"/>
    <w:link w:val="FootnoteText"/>
    <w:rsid w:val="001C1A9A"/>
    <w:rPr>
      <w:rFonts w:ascii="Courier New" w:hAnsi="Courier New" w:cs="Courier New"/>
    </w:rPr>
  </w:style>
  <w:style w:type="character" w:styleId="CommentReference">
    <w:name w:val="annotation reference"/>
    <w:uiPriority w:val="99"/>
    <w:unhideWhenUsed/>
    <w:rsid w:val="001C1A9A"/>
    <w:rPr>
      <w:sz w:val="16"/>
      <w:szCs w:val="16"/>
    </w:rPr>
  </w:style>
  <w:style w:type="paragraph" w:styleId="CommentText">
    <w:name w:val="annotation text"/>
    <w:basedOn w:val="Normal"/>
    <w:link w:val="CommentTextChar"/>
    <w:uiPriority w:val="99"/>
    <w:unhideWhenUsed/>
    <w:rsid w:val="001C1A9A"/>
    <w:pPr>
      <w:widowControl/>
      <w:autoSpaceDE/>
      <w:autoSpaceDN/>
      <w:adjustRightInd/>
    </w:pPr>
    <w:rPr>
      <w:rFonts w:ascii="Courier New" w:hAnsi="Courier New" w:cs="Courier New"/>
      <w:sz w:val="20"/>
      <w:szCs w:val="20"/>
    </w:rPr>
  </w:style>
  <w:style w:type="character" w:customStyle="1" w:styleId="CommentTextChar">
    <w:name w:val="Comment Text Char"/>
    <w:link w:val="CommentText"/>
    <w:uiPriority w:val="99"/>
    <w:rsid w:val="001C1A9A"/>
    <w:rPr>
      <w:rFonts w:ascii="Courier New" w:hAnsi="Courier New" w:cs="Courier New"/>
    </w:rPr>
  </w:style>
  <w:style w:type="character" w:customStyle="1" w:styleId="ital">
    <w:name w:val="ital"/>
    <w:rsid w:val="00BE44B7"/>
  </w:style>
  <w:style w:type="character" w:customStyle="1" w:styleId="FooterChar">
    <w:name w:val="Footer Char"/>
    <w:link w:val="Footer"/>
    <w:uiPriority w:val="99"/>
    <w:rsid w:val="00CA3AD3"/>
    <w:rPr>
      <w:sz w:val="24"/>
      <w:szCs w:val="24"/>
    </w:rPr>
  </w:style>
  <w:style w:type="character" w:customStyle="1" w:styleId="HeaderChar">
    <w:name w:val="Header Char"/>
    <w:link w:val="Header"/>
    <w:uiPriority w:val="99"/>
    <w:rsid w:val="00767D6C"/>
    <w:rPr>
      <w:sz w:val="24"/>
      <w:szCs w:val="24"/>
    </w:rPr>
  </w:style>
  <w:style w:type="character" w:customStyle="1" w:styleId="Heading1Char">
    <w:name w:val="Heading 1 Char"/>
    <w:basedOn w:val="DefaultParagraphFont"/>
    <w:link w:val="Heading1"/>
    <w:rsid w:val="00C727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0103">
      <w:bodyDiv w:val="1"/>
      <w:marLeft w:val="0"/>
      <w:marRight w:val="0"/>
      <w:marTop w:val="0"/>
      <w:marBottom w:val="0"/>
      <w:divBdr>
        <w:top w:val="none" w:sz="0" w:space="0" w:color="auto"/>
        <w:left w:val="none" w:sz="0" w:space="0" w:color="auto"/>
        <w:bottom w:val="none" w:sz="0" w:space="0" w:color="auto"/>
        <w:right w:val="none" w:sz="0" w:space="0" w:color="auto"/>
      </w:divBdr>
    </w:div>
    <w:div w:id="372192107">
      <w:bodyDiv w:val="1"/>
      <w:marLeft w:val="0"/>
      <w:marRight w:val="0"/>
      <w:marTop w:val="0"/>
      <w:marBottom w:val="0"/>
      <w:divBdr>
        <w:top w:val="none" w:sz="0" w:space="0" w:color="auto"/>
        <w:left w:val="none" w:sz="0" w:space="0" w:color="auto"/>
        <w:bottom w:val="none" w:sz="0" w:space="0" w:color="auto"/>
        <w:right w:val="none" w:sz="0" w:space="0" w:color="auto"/>
      </w:divBdr>
    </w:div>
    <w:div w:id="525871432">
      <w:bodyDiv w:val="1"/>
      <w:marLeft w:val="0"/>
      <w:marRight w:val="0"/>
      <w:marTop w:val="0"/>
      <w:marBottom w:val="0"/>
      <w:divBdr>
        <w:top w:val="none" w:sz="0" w:space="0" w:color="auto"/>
        <w:left w:val="none" w:sz="0" w:space="0" w:color="auto"/>
        <w:bottom w:val="none" w:sz="0" w:space="0" w:color="auto"/>
        <w:right w:val="none" w:sz="0" w:space="0" w:color="auto"/>
      </w:divBdr>
    </w:div>
    <w:div w:id="678580425">
      <w:bodyDiv w:val="1"/>
      <w:marLeft w:val="0"/>
      <w:marRight w:val="0"/>
      <w:marTop w:val="0"/>
      <w:marBottom w:val="0"/>
      <w:divBdr>
        <w:top w:val="none" w:sz="0" w:space="0" w:color="auto"/>
        <w:left w:val="none" w:sz="0" w:space="0" w:color="auto"/>
        <w:bottom w:val="none" w:sz="0" w:space="0" w:color="auto"/>
        <w:right w:val="none" w:sz="0" w:space="0" w:color="auto"/>
      </w:divBdr>
    </w:div>
    <w:div w:id="715810886">
      <w:bodyDiv w:val="1"/>
      <w:marLeft w:val="0"/>
      <w:marRight w:val="0"/>
      <w:marTop w:val="0"/>
      <w:marBottom w:val="0"/>
      <w:divBdr>
        <w:top w:val="none" w:sz="0" w:space="0" w:color="auto"/>
        <w:left w:val="none" w:sz="0" w:space="0" w:color="auto"/>
        <w:bottom w:val="none" w:sz="0" w:space="0" w:color="auto"/>
        <w:right w:val="none" w:sz="0" w:space="0" w:color="auto"/>
      </w:divBdr>
    </w:div>
    <w:div w:id="1283921751">
      <w:bodyDiv w:val="1"/>
      <w:marLeft w:val="0"/>
      <w:marRight w:val="0"/>
      <w:marTop w:val="0"/>
      <w:marBottom w:val="0"/>
      <w:divBdr>
        <w:top w:val="none" w:sz="0" w:space="0" w:color="auto"/>
        <w:left w:val="none" w:sz="0" w:space="0" w:color="auto"/>
        <w:bottom w:val="none" w:sz="0" w:space="0" w:color="auto"/>
        <w:right w:val="none" w:sz="0" w:space="0" w:color="auto"/>
      </w:divBdr>
    </w:div>
    <w:div w:id="1311789661">
      <w:bodyDiv w:val="1"/>
      <w:marLeft w:val="0"/>
      <w:marRight w:val="0"/>
      <w:marTop w:val="0"/>
      <w:marBottom w:val="0"/>
      <w:divBdr>
        <w:top w:val="none" w:sz="0" w:space="0" w:color="auto"/>
        <w:left w:val="none" w:sz="0" w:space="0" w:color="auto"/>
        <w:bottom w:val="none" w:sz="0" w:space="0" w:color="auto"/>
        <w:right w:val="none" w:sz="0" w:space="0" w:color="auto"/>
      </w:divBdr>
    </w:div>
    <w:div w:id="1515222049">
      <w:bodyDiv w:val="1"/>
      <w:marLeft w:val="0"/>
      <w:marRight w:val="0"/>
      <w:marTop w:val="0"/>
      <w:marBottom w:val="0"/>
      <w:divBdr>
        <w:top w:val="none" w:sz="0" w:space="0" w:color="auto"/>
        <w:left w:val="none" w:sz="0" w:space="0" w:color="auto"/>
        <w:bottom w:val="none" w:sz="0" w:space="0" w:color="auto"/>
        <w:right w:val="none" w:sz="0" w:space="0" w:color="auto"/>
      </w:divBdr>
    </w:div>
    <w:div w:id="1656639725">
      <w:bodyDiv w:val="1"/>
      <w:marLeft w:val="0"/>
      <w:marRight w:val="0"/>
      <w:marTop w:val="0"/>
      <w:marBottom w:val="0"/>
      <w:divBdr>
        <w:top w:val="none" w:sz="0" w:space="0" w:color="auto"/>
        <w:left w:val="none" w:sz="0" w:space="0" w:color="auto"/>
        <w:bottom w:val="none" w:sz="0" w:space="0" w:color="auto"/>
        <w:right w:val="none" w:sz="0" w:space="0" w:color="auto"/>
      </w:divBdr>
    </w:div>
    <w:div w:id="1707561344">
      <w:bodyDiv w:val="1"/>
      <w:marLeft w:val="0"/>
      <w:marRight w:val="0"/>
      <w:marTop w:val="0"/>
      <w:marBottom w:val="0"/>
      <w:divBdr>
        <w:top w:val="none" w:sz="0" w:space="0" w:color="auto"/>
        <w:left w:val="none" w:sz="0" w:space="0" w:color="auto"/>
        <w:bottom w:val="none" w:sz="0" w:space="0" w:color="auto"/>
        <w:right w:val="none" w:sz="0" w:space="0" w:color="auto"/>
      </w:divBdr>
    </w:div>
    <w:div w:id="1872571608">
      <w:bodyDiv w:val="1"/>
      <w:marLeft w:val="0"/>
      <w:marRight w:val="0"/>
      <w:marTop w:val="0"/>
      <w:marBottom w:val="0"/>
      <w:divBdr>
        <w:top w:val="none" w:sz="0" w:space="0" w:color="auto"/>
        <w:left w:val="none" w:sz="0" w:space="0" w:color="auto"/>
        <w:bottom w:val="none" w:sz="0" w:space="0" w:color="auto"/>
        <w:right w:val="none" w:sz="0" w:space="0" w:color="auto"/>
      </w:divBdr>
    </w:div>
    <w:div w:id="20612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F05B33E0D0E7418EB6746FD58C976E" ma:contentTypeVersion="2" ma:contentTypeDescription="Create a new document." ma:contentTypeScope="" ma:versionID="764daee9792f49ddd28fda81530cc932">
  <xsd:schema xmlns:xsd="http://www.w3.org/2001/XMLSchema" xmlns:xs="http://www.w3.org/2001/XMLSchema" xmlns:p="http://schemas.microsoft.com/office/2006/metadata/properties" xmlns:ns2="4bb955b4-ed53-4fd4-8c36-73b8d82321df" targetNamespace="http://schemas.microsoft.com/office/2006/metadata/properties" ma:root="true" ma:fieldsID="13cc8422df33ab0b39bcfe52ac0255ed" ns2:_="">
    <xsd:import namespace="4bb955b4-ed53-4fd4-8c36-73b8d82321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955b4-ed53-4fd4-8c36-73b8d823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D62CD-E425-4A50-AFBB-473A0E609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93D9F2-8236-49F1-8417-C9FDFD03E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955b4-ed53-4fd4-8c36-73b8d8232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11665-4431-4121-A9B4-69A464FAB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2818</Words>
  <Characters>15640</Characters>
  <Application>Microsoft Office Word</Application>
  <DocSecurity>8</DocSecurity>
  <Lines>427</Lines>
  <Paragraphs>102</Paragraphs>
  <ScaleCrop>false</ScaleCrop>
  <HeadingPairs>
    <vt:vector size="2" baseType="variant">
      <vt:variant>
        <vt:lpstr>Title</vt:lpstr>
      </vt:variant>
      <vt:variant>
        <vt:i4>1</vt:i4>
      </vt:variant>
    </vt:vector>
  </HeadingPairs>
  <TitlesOfParts>
    <vt:vector size="1" baseType="lpstr">
      <vt:lpstr>Affordable_Workforce Housing Covenant Template - Section 3.14 of Miami 21 - Public Benefits</vt:lpstr>
    </vt:vector>
  </TitlesOfParts>
  <Company>City of Miami</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Affordable_Workforce Housing Covenant Template - Section 3.14 of Miami 21 - Public Benefits</dc:title>
  <dc:subject/>
  <dc:creator>City of Miami</dc:creator>
  <cp:keywords>Affordable_Workforce Housing Covenant Template - Section 3.14 of Miami 21 - Public Benefits</cp:keywords>
  <dc:description>Affordable_Workforce Housing Covenant Template - Section 3.14 of Miami 21 - Public Benefits</dc:description>
  <cp:lastModifiedBy>Menardy, Alicia T.</cp:lastModifiedBy>
  <cp:revision>3</cp:revision>
  <cp:lastPrinted>2013-08-28T12:53:00Z</cp:lastPrinted>
  <dcterms:created xsi:type="dcterms:W3CDTF">2025-12-04T19:19:00Z</dcterms:created>
  <dcterms:modified xsi:type="dcterms:W3CDTF">2025-12-05T16:02:00Z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